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84205" w14:textId="77777777" w:rsidR="0006121C" w:rsidRDefault="0006121C" w:rsidP="00061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41BF9D2" w14:textId="77777777" w:rsidR="0006121C" w:rsidRDefault="0006121C" w:rsidP="00061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4871DFA" w14:textId="77777777" w:rsidR="0006121C" w:rsidRDefault="0006121C" w:rsidP="00061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9CA0149" w14:textId="77777777" w:rsidR="0006121C" w:rsidRDefault="0006121C" w:rsidP="00061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E9A0D8E" w14:textId="77777777" w:rsidR="0006121C" w:rsidRDefault="0006121C" w:rsidP="00061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289F156" w14:textId="77777777" w:rsidR="0006121C" w:rsidRDefault="0006121C" w:rsidP="00061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19D6914" w14:textId="77777777" w:rsidR="0006121C" w:rsidRDefault="0006121C" w:rsidP="00061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43FD0A7C" w14:textId="77777777" w:rsidR="0006121C" w:rsidRDefault="0006121C" w:rsidP="00061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0EEE3AF" w14:textId="77777777" w:rsidR="0006121C" w:rsidRDefault="0006121C" w:rsidP="00061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CB33DEA" w14:textId="77777777" w:rsidR="0006121C" w:rsidRDefault="0006121C" w:rsidP="00061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63CAADC" w14:textId="77777777" w:rsidR="0006121C" w:rsidRDefault="0006121C" w:rsidP="00061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BCB5543" w14:textId="22501B86" w:rsidR="00071793" w:rsidRDefault="0069030F" w:rsidP="00061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1793">
        <w:rPr>
          <w:rFonts w:ascii="Times New Roman" w:hAnsi="Times New Roman" w:cs="Times New Roman"/>
          <w:sz w:val="28"/>
          <w:szCs w:val="28"/>
        </w:rPr>
        <w:t>Об определении формы проведения торгов на право заключения договоров на установку и эксплуатацию рекламных конструкций и о Порядке определения размера платы по договорам на установку и эксплуатацию рекламных конструкций на земельных участках, зданиях или ином</w:t>
      </w:r>
      <w:r w:rsidR="00666F9B" w:rsidRPr="00666F9B">
        <w:rPr>
          <w:rFonts w:ascii="Times New Roman" w:hAnsi="Times New Roman" w:cs="Times New Roman"/>
          <w:sz w:val="28"/>
          <w:szCs w:val="28"/>
        </w:rPr>
        <w:t xml:space="preserve"> </w:t>
      </w:r>
      <w:r w:rsidR="00666F9B" w:rsidRPr="009371E0">
        <w:rPr>
          <w:rFonts w:ascii="Times New Roman" w:hAnsi="Times New Roman" w:cs="Times New Roman"/>
          <w:sz w:val="28"/>
          <w:szCs w:val="28"/>
        </w:rPr>
        <w:t>недвижимом</w:t>
      </w:r>
      <w:r w:rsidRPr="00666F9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1793">
        <w:rPr>
          <w:rFonts w:ascii="Times New Roman" w:hAnsi="Times New Roman" w:cs="Times New Roman"/>
          <w:sz w:val="28"/>
          <w:szCs w:val="28"/>
        </w:rPr>
        <w:t xml:space="preserve">имуществе, находящемся в собственности </w:t>
      </w:r>
    </w:p>
    <w:p w14:paraId="6E48617D" w14:textId="7F496E4B" w:rsidR="00C1644C" w:rsidRDefault="0069030F" w:rsidP="00061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1793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</w:p>
    <w:p w14:paraId="3F19315A" w14:textId="4EC4B4D7" w:rsidR="0006121C" w:rsidRDefault="0006121C" w:rsidP="00061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B5A7126" w14:textId="1EB23467" w:rsidR="0006121C" w:rsidRDefault="0006121C" w:rsidP="00061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5912445" w14:textId="77777777" w:rsidR="0006121C" w:rsidRDefault="0006121C" w:rsidP="000612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843CD3B" w14:textId="666940ED" w:rsidR="00D42DAB" w:rsidRDefault="00D42DAB" w:rsidP="00061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 w:rsidRPr="009D0B6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D0B6F">
        <w:rPr>
          <w:rFonts w:ascii="Times New Roman" w:hAnsi="Times New Roman" w:cs="Times New Roman"/>
          <w:sz w:val="28"/>
          <w:szCs w:val="28"/>
        </w:rPr>
        <w:t xml:space="preserve"> от </w:t>
      </w:r>
      <w:r w:rsidR="006143B8" w:rsidRPr="009D0B6F">
        <w:rPr>
          <w:rFonts w:ascii="Times New Roman" w:hAnsi="Times New Roman" w:cs="Times New Roman"/>
          <w:sz w:val="28"/>
          <w:szCs w:val="28"/>
        </w:rPr>
        <w:t>13.0</w:t>
      </w:r>
      <w:r w:rsidR="00071793">
        <w:rPr>
          <w:rFonts w:ascii="Times New Roman" w:hAnsi="Times New Roman" w:cs="Times New Roman"/>
          <w:sz w:val="28"/>
          <w:szCs w:val="28"/>
        </w:rPr>
        <w:t>3</w:t>
      </w:r>
      <w:r w:rsidR="006143B8" w:rsidRPr="009D0B6F">
        <w:rPr>
          <w:rFonts w:ascii="Times New Roman" w:hAnsi="Times New Roman" w:cs="Times New Roman"/>
          <w:sz w:val="28"/>
          <w:szCs w:val="28"/>
        </w:rPr>
        <w:t>.</w:t>
      </w:r>
      <w:r w:rsidRPr="009D0B6F">
        <w:rPr>
          <w:rFonts w:ascii="Times New Roman" w:hAnsi="Times New Roman" w:cs="Times New Roman"/>
          <w:sz w:val="28"/>
          <w:szCs w:val="28"/>
        </w:rPr>
        <w:t xml:space="preserve">2006 № 38-ФЗ </w:t>
      </w:r>
      <w:r w:rsidR="006143B8" w:rsidRPr="009D0B6F">
        <w:rPr>
          <w:rFonts w:ascii="Times New Roman" w:hAnsi="Times New Roman" w:cs="Times New Roman"/>
          <w:sz w:val="28"/>
          <w:szCs w:val="28"/>
        </w:rPr>
        <w:br/>
      </w:r>
      <w:r w:rsidR="0006121C">
        <w:rPr>
          <w:rFonts w:ascii="Times New Roman" w:hAnsi="Times New Roman" w:cs="Times New Roman"/>
          <w:sz w:val="28"/>
          <w:szCs w:val="28"/>
        </w:rPr>
        <w:t>«О рекламе», з</w:t>
      </w:r>
      <w:r w:rsidRPr="009D0B6F">
        <w:rPr>
          <w:rFonts w:ascii="Times New Roman" w:hAnsi="Times New Roman" w:cs="Times New Roman"/>
          <w:sz w:val="28"/>
          <w:szCs w:val="28"/>
        </w:rPr>
        <w:t xml:space="preserve">аконом Самарской области от 29.12.2014 № 134-ГД </w:t>
      </w:r>
      <w:r w:rsidR="006143B8" w:rsidRPr="009D0B6F">
        <w:rPr>
          <w:rFonts w:ascii="Times New Roman" w:hAnsi="Times New Roman" w:cs="Times New Roman"/>
          <w:sz w:val="28"/>
          <w:szCs w:val="28"/>
        </w:rPr>
        <w:br/>
      </w:r>
      <w:r w:rsidRPr="009D0B6F">
        <w:rPr>
          <w:rFonts w:ascii="Times New Roman" w:hAnsi="Times New Roman" w:cs="Times New Roman"/>
          <w:sz w:val="28"/>
          <w:szCs w:val="28"/>
        </w:rPr>
        <w:t xml:space="preserve">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области», руководствуясь Уставом городского округа Тольятти, Дума </w:t>
      </w:r>
    </w:p>
    <w:p w14:paraId="5B77312E" w14:textId="77777777" w:rsidR="0006121C" w:rsidRPr="0006121C" w:rsidRDefault="0006121C" w:rsidP="000612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60D910C" w14:textId="060B2D12" w:rsidR="00D42DAB" w:rsidRDefault="00071793" w:rsidP="000612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</w:t>
      </w:r>
      <w:r w:rsidR="00D42DAB" w:rsidRPr="009D0B6F">
        <w:rPr>
          <w:rFonts w:ascii="Times New Roman" w:hAnsi="Times New Roman" w:cs="Times New Roman"/>
          <w:sz w:val="28"/>
          <w:szCs w:val="28"/>
        </w:rPr>
        <w:t>:</w:t>
      </w:r>
    </w:p>
    <w:p w14:paraId="75CCC60E" w14:textId="77777777" w:rsidR="0006121C" w:rsidRPr="0006121C" w:rsidRDefault="0006121C" w:rsidP="0006121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5F783F12" w14:textId="20376908" w:rsidR="00812D1E" w:rsidRPr="009371E0" w:rsidRDefault="000C2B3B" w:rsidP="0006121C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Установить, что заключени</w:t>
      </w:r>
      <w:r w:rsidR="00B3221A" w:rsidRPr="009D0B6F">
        <w:rPr>
          <w:rFonts w:ascii="Times New Roman" w:hAnsi="Times New Roman" w:cs="Times New Roman"/>
          <w:sz w:val="28"/>
          <w:szCs w:val="28"/>
        </w:rPr>
        <w:t>е</w:t>
      </w:r>
      <w:r w:rsidRPr="009D0B6F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B3221A" w:rsidRPr="009D0B6F">
        <w:rPr>
          <w:rFonts w:ascii="Times New Roman" w:hAnsi="Times New Roman" w:cs="Times New Roman"/>
          <w:sz w:val="28"/>
          <w:szCs w:val="28"/>
        </w:rPr>
        <w:t>ов</w:t>
      </w:r>
      <w:r w:rsidRPr="009D0B6F">
        <w:rPr>
          <w:rFonts w:ascii="Times New Roman" w:hAnsi="Times New Roman" w:cs="Times New Roman"/>
          <w:sz w:val="28"/>
          <w:szCs w:val="28"/>
        </w:rPr>
        <w:t xml:space="preserve"> на установку и эксплуатацию рекламных конструкций на земельных участках, зданиях или </w:t>
      </w:r>
      <w:r w:rsidRPr="009371E0">
        <w:rPr>
          <w:rFonts w:ascii="Times New Roman" w:hAnsi="Times New Roman" w:cs="Times New Roman"/>
          <w:sz w:val="28"/>
          <w:szCs w:val="28"/>
        </w:rPr>
        <w:t xml:space="preserve">ином </w:t>
      </w:r>
      <w:r w:rsidR="00666F9B" w:rsidRPr="009371E0">
        <w:rPr>
          <w:rFonts w:ascii="Times New Roman" w:hAnsi="Times New Roman" w:cs="Times New Roman"/>
          <w:sz w:val="28"/>
          <w:szCs w:val="28"/>
        </w:rPr>
        <w:t xml:space="preserve">недвижимом </w:t>
      </w:r>
      <w:r w:rsidRPr="009371E0">
        <w:rPr>
          <w:rFonts w:ascii="Times New Roman" w:hAnsi="Times New Roman" w:cs="Times New Roman"/>
          <w:sz w:val="28"/>
          <w:szCs w:val="28"/>
        </w:rPr>
        <w:t xml:space="preserve">имуществе, находящемся в собственности городского округа Тольятти, </w:t>
      </w:r>
      <w:r w:rsidR="00B3221A" w:rsidRPr="009371E0">
        <w:rPr>
          <w:rFonts w:ascii="Times New Roman" w:hAnsi="Times New Roman" w:cs="Times New Roman"/>
          <w:sz w:val="28"/>
          <w:szCs w:val="28"/>
        </w:rPr>
        <w:t>осуществляется</w:t>
      </w:r>
      <w:r w:rsidRPr="009371E0">
        <w:rPr>
          <w:rFonts w:ascii="Times New Roman" w:hAnsi="Times New Roman" w:cs="Times New Roman"/>
          <w:sz w:val="28"/>
          <w:szCs w:val="28"/>
        </w:rPr>
        <w:t xml:space="preserve"> </w:t>
      </w:r>
      <w:r w:rsidR="00B3221A" w:rsidRPr="009371E0">
        <w:rPr>
          <w:rFonts w:ascii="Times New Roman" w:hAnsi="Times New Roman" w:cs="Times New Roman"/>
          <w:sz w:val="28"/>
          <w:szCs w:val="28"/>
        </w:rPr>
        <w:t xml:space="preserve">на основе торгов, проводимых в форме </w:t>
      </w:r>
      <w:r w:rsidRPr="009371E0">
        <w:rPr>
          <w:rFonts w:ascii="Times New Roman" w:hAnsi="Times New Roman" w:cs="Times New Roman"/>
          <w:sz w:val="28"/>
          <w:szCs w:val="28"/>
        </w:rPr>
        <w:t xml:space="preserve">аукциона. </w:t>
      </w:r>
    </w:p>
    <w:p w14:paraId="135DA60D" w14:textId="0DE77706" w:rsidR="00646A18" w:rsidRPr="009D0B6F" w:rsidRDefault="0029295E" w:rsidP="0006121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1E0">
        <w:rPr>
          <w:rFonts w:ascii="Times New Roman" w:hAnsi="Times New Roman" w:cs="Times New Roman"/>
          <w:sz w:val="28"/>
          <w:szCs w:val="28"/>
        </w:rPr>
        <w:t>А</w:t>
      </w:r>
      <w:r w:rsidR="00A9423A" w:rsidRPr="009371E0">
        <w:rPr>
          <w:rFonts w:ascii="Times New Roman" w:hAnsi="Times New Roman" w:cs="Times New Roman"/>
          <w:sz w:val="28"/>
          <w:szCs w:val="28"/>
        </w:rPr>
        <w:t>укцион</w:t>
      </w:r>
      <w:r w:rsidR="00646A18" w:rsidRPr="009371E0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на установку и эксплуатацию рекламной конструкции на земельном участке, </w:t>
      </w:r>
      <w:r w:rsidR="009D0B6F" w:rsidRPr="009371E0">
        <w:rPr>
          <w:rFonts w:ascii="Times New Roman" w:hAnsi="Times New Roman" w:cs="Times New Roman"/>
          <w:sz w:val="28"/>
          <w:szCs w:val="28"/>
        </w:rPr>
        <w:t xml:space="preserve">который находится в собственности городского округа Тольятти, а также на </w:t>
      </w:r>
      <w:r w:rsidR="004214EA" w:rsidRPr="009371E0">
        <w:rPr>
          <w:rFonts w:ascii="Times New Roman" w:hAnsi="Times New Roman" w:cs="Times New Roman"/>
          <w:sz w:val="28"/>
          <w:szCs w:val="28"/>
        </w:rPr>
        <w:t xml:space="preserve">здании или ином </w:t>
      </w:r>
      <w:r w:rsidR="00666F9B" w:rsidRPr="009371E0">
        <w:rPr>
          <w:rFonts w:ascii="Times New Roman" w:hAnsi="Times New Roman" w:cs="Times New Roman"/>
          <w:sz w:val="28"/>
          <w:szCs w:val="28"/>
        </w:rPr>
        <w:t xml:space="preserve">недвижимом </w:t>
      </w:r>
      <w:r w:rsidR="004214EA" w:rsidRPr="009D0B6F">
        <w:rPr>
          <w:rFonts w:ascii="Times New Roman" w:hAnsi="Times New Roman" w:cs="Times New Roman"/>
          <w:sz w:val="28"/>
          <w:szCs w:val="28"/>
        </w:rPr>
        <w:t xml:space="preserve">имуществе, находящемся </w:t>
      </w:r>
      <w:r w:rsidR="00646A18" w:rsidRPr="009D0B6F">
        <w:rPr>
          <w:rFonts w:ascii="Times New Roman" w:hAnsi="Times New Roman" w:cs="Times New Roman"/>
          <w:sz w:val="28"/>
          <w:szCs w:val="28"/>
        </w:rPr>
        <w:t xml:space="preserve">в собственности </w:t>
      </w:r>
      <w:r w:rsidR="004214EA" w:rsidRPr="009D0B6F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 w:rsidR="009D0B6F" w:rsidRPr="009D0B6F">
        <w:rPr>
          <w:rFonts w:ascii="Times New Roman" w:hAnsi="Times New Roman" w:cs="Times New Roman"/>
          <w:sz w:val="28"/>
          <w:szCs w:val="28"/>
        </w:rPr>
        <w:t>,</w:t>
      </w:r>
      <w:r w:rsidR="004214EA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="00646A18" w:rsidRPr="009D0B6F">
        <w:rPr>
          <w:rFonts w:ascii="Times New Roman" w:hAnsi="Times New Roman" w:cs="Times New Roman"/>
          <w:sz w:val="28"/>
          <w:szCs w:val="28"/>
        </w:rPr>
        <w:t>провод</w:t>
      </w:r>
      <w:r w:rsidR="00071793">
        <w:rPr>
          <w:rFonts w:ascii="Times New Roman" w:hAnsi="Times New Roman" w:cs="Times New Roman"/>
          <w:sz w:val="28"/>
          <w:szCs w:val="28"/>
        </w:rPr>
        <w:t>и</w:t>
      </w:r>
      <w:r w:rsidR="00646A18" w:rsidRPr="009D0B6F">
        <w:rPr>
          <w:rFonts w:ascii="Times New Roman" w:hAnsi="Times New Roman" w:cs="Times New Roman"/>
          <w:sz w:val="28"/>
          <w:szCs w:val="28"/>
        </w:rPr>
        <w:t xml:space="preserve">тся </w:t>
      </w:r>
      <w:r w:rsidR="00A9423A" w:rsidRPr="009D0B6F">
        <w:rPr>
          <w:rFonts w:ascii="Times New Roman" w:hAnsi="Times New Roman" w:cs="Times New Roman"/>
          <w:sz w:val="28"/>
          <w:szCs w:val="28"/>
        </w:rPr>
        <w:t>администрацией городского округа Тольятти</w:t>
      </w:r>
      <w:r w:rsidR="00646A18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="009D0B6F" w:rsidRPr="009D0B6F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646A18" w:rsidRPr="009D0B6F">
        <w:rPr>
          <w:rFonts w:ascii="Times New Roman" w:hAnsi="Times New Roman" w:cs="Times New Roman"/>
          <w:sz w:val="28"/>
          <w:szCs w:val="28"/>
        </w:rPr>
        <w:t xml:space="preserve">в отношении рекламных конструкций, указанных в </w:t>
      </w:r>
      <w:r w:rsidR="00A9423A" w:rsidRPr="009D0B6F">
        <w:rPr>
          <w:rFonts w:ascii="Times New Roman" w:hAnsi="Times New Roman" w:cs="Times New Roman"/>
          <w:sz w:val="28"/>
          <w:szCs w:val="28"/>
        </w:rPr>
        <w:t>схеме размещения рекламных конструкций</w:t>
      </w:r>
      <w:r w:rsidR="00880911" w:rsidRPr="009D0B6F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Тольятти</w:t>
      </w:r>
      <w:r w:rsidR="00646A18" w:rsidRPr="009D0B6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4105421F" w14:textId="18F3FD34" w:rsidR="00D42DAB" w:rsidRPr="009D0B6F" w:rsidRDefault="00D42DAB" w:rsidP="0006121C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 xml:space="preserve">Утвердить Порядок определения размера платы </w:t>
      </w:r>
      <w:r w:rsidR="0062583B" w:rsidRPr="009D0B6F">
        <w:rPr>
          <w:rFonts w:ascii="Times New Roman" w:hAnsi="Times New Roman" w:cs="Times New Roman"/>
          <w:sz w:val="28"/>
          <w:szCs w:val="28"/>
        </w:rPr>
        <w:t xml:space="preserve">по договорам на установку и эксплуатацию рекламных конструкций на земельных участках, зданиях или ином </w:t>
      </w:r>
      <w:r w:rsidR="00666F9B" w:rsidRPr="009371E0">
        <w:rPr>
          <w:rFonts w:ascii="Times New Roman" w:hAnsi="Times New Roman" w:cs="Times New Roman"/>
          <w:sz w:val="28"/>
          <w:szCs w:val="28"/>
        </w:rPr>
        <w:t>недвижимом</w:t>
      </w:r>
      <w:r w:rsidR="00666F9B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="0062583B" w:rsidRPr="009D0B6F">
        <w:rPr>
          <w:rFonts w:ascii="Times New Roman" w:hAnsi="Times New Roman" w:cs="Times New Roman"/>
          <w:sz w:val="28"/>
          <w:szCs w:val="28"/>
        </w:rPr>
        <w:t>имуществе, находящемся в собственности городского округа Тольятти</w:t>
      </w:r>
      <w:r w:rsidR="00A5675C" w:rsidRPr="009D0B6F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06121C">
        <w:rPr>
          <w:rFonts w:ascii="Times New Roman" w:hAnsi="Times New Roman" w:cs="Times New Roman"/>
          <w:sz w:val="28"/>
          <w:szCs w:val="28"/>
        </w:rPr>
        <w:t>п</w:t>
      </w:r>
      <w:r w:rsidR="00A5675C" w:rsidRPr="009D0B6F">
        <w:rPr>
          <w:rFonts w:ascii="Times New Roman" w:hAnsi="Times New Roman" w:cs="Times New Roman"/>
          <w:sz w:val="28"/>
          <w:szCs w:val="28"/>
        </w:rPr>
        <w:t>риложению</w:t>
      </w:r>
      <w:r w:rsidRPr="009D0B6F">
        <w:rPr>
          <w:rFonts w:ascii="Times New Roman" w:hAnsi="Times New Roman" w:cs="Times New Roman"/>
          <w:sz w:val="28"/>
          <w:szCs w:val="28"/>
        </w:rPr>
        <w:t>.</w:t>
      </w:r>
    </w:p>
    <w:p w14:paraId="1AFFCFEA" w14:textId="1A0D75A5" w:rsidR="000B7E47" w:rsidRPr="009D0B6F" w:rsidRDefault="00D42DAB" w:rsidP="0006121C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lastRenderedPageBreak/>
        <w:t>Признать утратившим</w:t>
      </w:r>
      <w:r w:rsidR="00E42BB9" w:rsidRPr="009D0B6F">
        <w:rPr>
          <w:rFonts w:ascii="Times New Roman" w:hAnsi="Times New Roman" w:cs="Times New Roman"/>
          <w:sz w:val="28"/>
          <w:szCs w:val="28"/>
        </w:rPr>
        <w:t>и</w:t>
      </w:r>
      <w:r w:rsidRPr="009D0B6F">
        <w:rPr>
          <w:rFonts w:ascii="Times New Roman" w:hAnsi="Times New Roman" w:cs="Times New Roman"/>
          <w:sz w:val="28"/>
          <w:szCs w:val="28"/>
        </w:rPr>
        <w:t xml:space="preserve"> силу</w:t>
      </w:r>
      <w:r w:rsidR="000B7E47" w:rsidRPr="009D0B6F">
        <w:rPr>
          <w:rFonts w:ascii="Times New Roman" w:hAnsi="Times New Roman" w:cs="Times New Roman"/>
          <w:sz w:val="28"/>
          <w:szCs w:val="28"/>
        </w:rPr>
        <w:t>:</w:t>
      </w:r>
    </w:p>
    <w:p w14:paraId="021A5B28" w14:textId="491CB7E3" w:rsidR="00933ECB" w:rsidRPr="009D0B6F" w:rsidRDefault="0006121C" w:rsidP="0006121C">
      <w:pPr>
        <w:pStyle w:val="a5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D42DAB" w:rsidRPr="009D0B6F">
        <w:rPr>
          <w:rFonts w:ascii="Times New Roman" w:hAnsi="Times New Roman" w:cs="Times New Roman"/>
          <w:sz w:val="28"/>
          <w:szCs w:val="28"/>
        </w:rPr>
        <w:t>ешение Дум</w:t>
      </w:r>
      <w:r w:rsidR="00784A5D" w:rsidRPr="009D0B6F">
        <w:rPr>
          <w:rFonts w:ascii="Times New Roman" w:hAnsi="Times New Roman" w:cs="Times New Roman"/>
          <w:sz w:val="28"/>
          <w:szCs w:val="28"/>
        </w:rPr>
        <w:t>ы городского округа Т</w:t>
      </w:r>
      <w:r w:rsidR="00D42DAB" w:rsidRPr="009D0B6F">
        <w:rPr>
          <w:rFonts w:ascii="Times New Roman" w:hAnsi="Times New Roman" w:cs="Times New Roman"/>
          <w:sz w:val="28"/>
          <w:szCs w:val="28"/>
        </w:rPr>
        <w:t>ольятти</w:t>
      </w:r>
      <w:r w:rsidR="00784A5D" w:rsidRPr="009D0B6F">
        <w:rPr>
          <w:rFonts w:ascii="Times New Roman" w:hAnsi="Times New Roman" w:cs="Times New Roman"/>
          <w:sz w:val="28"/>
          <w:szCs w:val="28"/>
        </w:rPr>
        <w:t xml:space="preserve"> от </w:t>
      </w:r>
      <w:r w:rsidR="000B7E47" w:rsidRPr="009D0B6F">
        <w:rPr>
          <w:rFonts w:ascii="Times New Roman" w:hAnsi="Times New Roman" w:cs="Times New Roman"/>
          <w:sz w:val="28"/>
          <w:szCs w:val="28"/>
        </w:rPr>
        <w:t>16.05.</w:t>
      </w:r>
      <w:r w:rsidR="00784A5D" w:rsidRPr="009D0B6F">
        <w:rPr>
          <w:rFonts w:ascii="Times New Roman" w:hAnsi="Times New Roman" w:cs="Times New Roman"/>
          <w:sz w:val="28"/>
          <w:szCs w:val="28"/>
        </w:rPr>
        <w:t xml:space="preserve">2012 </w:t>
      </w:r>
      <w:r w:rsidR="006A53F2" w:rsidRPr="009D0B6F">
        <w:rPr>
          <w:rFonts w:ascii="Times New Roman" w:hAnsi="Times New Roman" w:cs="Times New Roman"/>
          <w:sz w:val="28"/>
          <w:szCs w:val="28"/>
        </w:rPr>
        <w:t>№</w:t>
      </w:r>
      <w:r w:rsidR="00784A5D" w:rsidRPr="009D0B6F">
        <w:rPr>
          <w:rFonts w:ascii="Times New Roman" w:hAnsi="Times New Roman" w:cs="Times New Roman"/>
          <w:sz w:val="28"/>
          <w:szCs w:val="28"/>
        </w:rPr>
        <w:t xml:space="preserve"> 898 </w:t>
      </w:r>
      <w:r>
        <w:rPr>
          <w:rFonts w:ascii="Times New Roman" w:hAnsi="Times New Roman" w:cs="Times New Roman"/>
          <w:sz w:val="28"/>
          <w:szCs w:val="28"/>
        </w:rPr>
        <w:br/>
      </w:r>
      <w:r w:rsidR="00AE2DD4">
        <w:rPr>
          <w:rFonts w:ascii="Times New Roman" w:hAnsi="Times New Roman" w:cs="Times New Roman"/>
          <w:sz w:val="28"/>
          <w:szCs w:val="28"/>
        </w:rPr>
        <w:t>«О Ме</w:t>
      </w:r>
      <w:r w:rsidR="00784A5D" w:rsidRPr="009D0B6F">
        <w:rPr>
          <w:rFonts w:ascii="Times New Roman" w:hAnsi="Times New Roman" w:cs="Times New Roman"/>
          <w:sz w:val="28"/>
          <w:szCs w:val="28"/>
        </w:rPr>
        <w:t xml:space="preserve">тодике по определению размера платы по договорам на установку и эксплуатацию рекламных </w:t>
      </w:r>
      <w:r w:rsidR="00AE2DD4" w:rsidRPr="009D0B6F">
        <w:rPr>
          <w:rFonts w:ascii="Times New Roman" w:hAnsi="Times New Roman" w:cs="Times New Roman"/>
          <w:sz w:val="28"/>
          <w:szCs w:val="28"/>
        </w:rPr>
        <w:t xml:space="preserve">и информационных </w:t>
      </w:r>
      <w:r w:rsidR="00784A5D" w:rsidRPr="009D0B6F">
        <w:rPr>
          <w:rFonts w:ascii="Times New Roman" w:hAnsi="Times New Roman" w:cs="Times New Roman"/>
          <w:sz w:val="28"/>
          <w:szCs w:val="28"/>
        </w:rPr>
        <w:t>конструкций на земельных участках, зданиях или ином имуществе, находящемся в собственности городского округа Тольятти</w:t>
      </w:r>
      <w:r w:rsidR="00AE2DD4">
        <w:rPr>
          <w:rFonts w:ascii="Times New Roman" w:hAnsi="Times New Roman" w:cs="Times New Roman"/>
          <w:sz w:val="28"/>
          <w:szCs w:val="28"/>
        </w:rPr>
        <w:t>,</w:t>
      </w:r>
      <w:r w:rsidR="00AE2DD4" w:rsidRPr="00AE2DD4">
        <w:rPr>
          <w:rFonts w:ascii="Times New Roman" w:hAnsi="Times New Roman" w:cs="Times New Roman"/>
          <w:sz w:val="28"/>
          <w:szCs w:val="28"/>
        </w:rPr>
        <w:t xml:space="preserve"> </w:t>
      </w:r>
      <w:r w:rsidR="00AE2DD4" w:rsidRPr="009D0B6F">
        <w:rPr>
          <w:rFonts w:ascii="Times New Roman" w:hAnsi="Times New Roman" w:cs="Times New Roman"/>
          <w:sz w:val="28"/>
          <w:szCs w:val="28"/>
        </w:rPr>
        <w:t>а также на земельных участках, государственная собственн</w:t>
      </w:r>
      <w:r w:rsidR="00AE2DD4">
        <w:rPr>
          <w:rFonts w:ascii="Times New Roman" w:hAnsi="Times New Roman" w:cs="Times New Roman"/>
          <w:sz w:val="28"/>
          <w:szCs w:val="28"/>
        </w:rPr>
        <w:t>ость на которые не разграничена</w:t>
      </w:r>
      <w:r w:rsidR="00784A5D" w:rsidRPr="009D0B6F">
        <w:rPr>
          <w:rFonts w:ascii="Times New Roman" w:hAnsi="Times New Roman" w:cs="Times New Roman"/>
          <w:sz w:val="28"/>
          <w:szCs w:val="28"/>
        </w:rPr>
        <w:t>»</w:t>
      </w:r>
      <w:r w:rsidR="006A53F2" w:rsidRPr="009D0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65B" w:rsidRPr="009D0B6F">
        <w:rPr>
          <w:rFonts w:ascii="Times New Roman" w:hAnsi="Times New Roman" w:cs="Times New Roman"/>
          <w:sz w:val="28"/>
          <w:szCs w:val="28"/>
        </w:rPr>
        <w:t>(газета «Городские ведомости»</w:t>
      </w:r>
      <w:r w:rsidR="006A53F2" w:rsidRPr="009D0B6F">
        <w:rPr>
          <w:rFonts w:ascii="Times New Roman" w:hAnsi="Times New Roman" w:cs="Times New Roman"/>
          <w:sz w:val="28"/>
          <w:szCs w:val="28"/>
        </w:rPr>
        <w:t xml:space="preserve">, </w:t>
      </w:r>
      <w:r w:rsidR="00A5675C" w:rsidRPr="009D0B6F">
        <w:rPr>
          <w:rFonts w:ascii="Times New Roman" w:hAnsi="Times New Roman" w:cs="Times New Roman"/>
          <w:sz w:val="28"/>
          <w:szCs w:val="28"/>
        </w:rPr>
        <w:t>2012, 14 июня</w:t>
      </w:r>
      <w:r w:rsidR="00B54BB7" w:rsidRPr="009D0B6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5BDB54EA" w14:textId="468B80BE" w:rsidR="000B7E47" w:rsidRPr="009D0B6F" w:rsidRDefault="009D0B6F" w:rsidP="0006121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0B6F">
        <w:rPr>
          <w:rFonts w:ascii="Times New Roman" w:hAnsi="Times New Roman" w:cs="Times New Roman"/>
          <w:sz w:val="28"/>
          <w:szCs w:val="28"/>
        </w:rPr>
        <w:t>2)</w:t>
      </w:r>
      <w:r w:rsidR="004F117E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="0006121C">
        <w:rPr>
          <w:rFonts w:ascii="Times New Roman" w:hAnsi="Times New Roman" w:cs="Times New Roman"/>
          <w:sz w:val="28"/>
          <w:szCs w:val="28"/>
        </w:rPr>
        <w:t>р</w:t>
      </w:r>
      <w:r w:rsidR="000B7E47" w:rsidRPr="009D0B6F">
        <w:rPr>
          <w:rFonts w:ascii="Times New Roman" w:hAnsi="Times New Roman" w:cs="Times New Roman"/>
          <w:sz w:val="28"/>
          <w:szCs w:val="28"/>
        </w:rPr>
        <w:t>ешение Думы городского округа Тольятти от 26.06.2013 № 1250</w:t>
      </w:r>
      <w:r w:rsidR="005414D9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="0006121C">
        <w:rPr>
          <w:rFonts w:ascii="Times New Roman" w:hAnsi="Times New Roman" w:cs="Times New Roman"/>
          <w:sz w:val="28"/>
          <w:szCs w:val="28"/>
        </w:rPr>
        <w:br/>
      </w:r>
      <w:r w:rsidR="005414D9" w:rsidRPr="009D0B6F">
        <w:rPr>
          <w:rFonts w:ascii="Times New Roman" w:hAnsi="Times New Roman" w:cs="Times New Roman"/>
          <w:sz w:val="28"/>
          <w:szCs w:val="28"/>
        </w:rPr>
        <w:t>«</w:t>
      </w:r>
      <w:r w:rsidR="004F117E" w:rsidRPr="009D0B6F">
        <w:rPr>
          <w:rFonts w:ascii="Times New Roman" w:hAnsi="Times New Roman" w:cs="Times New Roman"/>
          <w:sz w:val="28"/>
          <w:szCs w:val="28"/>
        </w:rPr>
        <w:t>О внесении изменений в Методику по определению размера платы по договорам на установку и эксплуатацию рекламных и информационных конструкций на земельных участках, зданиях или ином имуществе, находящемся в собственности городского округа Тольятти, а также на земельных участках, государственная собственность на к</w:t>
      </w:r>
      <w:r w:rsidR="00AE2DD4">
        <w:rPr>
          <w:rFonts w:ascii="Times New Roman" w:hAnsi="Times New Roman" w:cs="Times New Roman"/>
          <w:sz w:val="28"/>
          <w:szCs w:val="28"/>
        </w:rPr>
        <w:t>оторые не разграничена, утверждё</w:t>
      </w:r>
      <w:r w:rsidR="004F117E" w:rsidRPr="009D0B6F">
        <w:rPr>
          <w:rFonts w:ascii="Times New Roman" w:hAnsi="Times New Roman" w:cs="Times New Roman"/>
          <w:sz w:val="28"/>
          <w:szCs w:val="28"/>
        </w:rPr>
        <w:t xml:space="preserve">нную </w:t>
      </w:r>
      <w:r w:rsidR="00B3221A" w:rsidRPr="009D0B6F">
        <w:rPr>
          <w:rFonts w:ascii="Times New Roman" w:hAnsi="Times New Roman" w:cs="Times New Roman"/>
          <w:sz w:val="28"/>
          <w:szCs w:val="28"/>
        </w:rPr>
        <w:t>р</w:t>
      </w:r>
      <w:r w:rsidR="004F117E" w:rsidRPr="009D0B6F">
        <w:rPr>
          <w:rFonts w:ascii="Times New Roman" w:hAnsi="Times New Roman" w:cs="Times New Roman"/>
          <w:sz w:val="28"/>
          <w:szCs w:val="28"/>
        </w:rPr>
        <w:t>ешением Думы городского окру</w:t>
      </w:r>
      <w:r w:rsidR="0020766C" w:rsidRPr="009D0B6F">
        <w:rPr>
          <w:rFonts w:ascii="Times New Roman" w:hAnsi="Times New Roman" w:cs="Times New Roman"/>
          <w:sz w:val="28"/>
          <w:szCs w:val="28"/>
        </w:rPr>
        <w:t>га Тольятти от 16.05.2012</w:t>
      </w:r>
      <w:proofErr w:type="gramEnd"/>
      <w:r w:rsidR="0020766C" w:rsidRPr="009D0B6F">
        <w:rPr>
          <w:rFonts w:ascii="Times New Roman" w:hAnsi="Times New Roman" w:cs="Times New Roman"/>
          <w:sz w:val="28"/>
          <w:szCs w:val="28"/>
        </w:rPr>
        <w:t xml:space="preserve"> № 898</w:t>
      </w:r>
      <w:r w:rsidR="000B7E47" w:rsidRPr="009D0B6F">
        <w:rPr>
          <w:rFonts w:ascii="Times New Roman" w:hAnsi="Times New Roman" w:cs="Times New Roman"/>
          <w:sz w:val="28"/>
          <w:szCs w:val="28"/>
        </w:rPr>
        <w:t>»</w:t>
      </w:r>
      <w:r w:rsidR="000B7E47" w:rsidRPr="009D0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7E47" w:rsidRPr="009D0B6F">
        <w:rPr>
          <w:rFonts w:ascii="Times New Roman" w:hAnsi="Times New Roman" w:cs="Times New Roman"/>
          <w:sz w:val="28"/>
          <w:szCs w:val="28"/>
        </w:rPr>
        <w:t>(газета «Город</w:t>
      </w:r>
      <w:r w:rsidR="0006121C">
        <w:rPr>
          <w:rFonts w:ascii="Times New Roman" w:hAnsi="Times New Roman" w:cs="Times New Roman"/>
          <w:sz w:val="28"/>
          <w:szCs w:val="28"/>
        </w:rPr>
        <w:t>ские ведомости», 2013, 19 июля);</w:t>
      </w:r>
    </w:p>
    <w:p w14:paraId="5BEEFDF9" w14:textId="513DA52F" w:rsidR="000B7E47" w:rsidRPr="009D0B6F" w:rsidRDefault="009D0B6F" w:rsidP="0006121C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0B6F">
        <w:rPr>
          <w:rFonts w:ascii="Times New Roman" w:hAnsi="Times New Roman" w:cs="Times New Roman"/>
          <w:sz w:val="28"/>
          <w:szCs w:val="28"/>
        </w:rPr>
        <w:t>3)</w:t>
      </w:r>
      <w:r w:rsidR="004F117E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="0006121C">
        <w:rPr>
          <w:rFonts w:ascii="Times New Roman" w:hAnsi="Times New Roman" w:cs="Times New Roman"/>
          <w:sz w:val="28"/>
          <w:szCs w:val="28"/>
        </w:rPr>
        <w:t>р</w:t>
      </w:r>
      <w:r w:rsidR="000B7E47" w:rsidRPr="009D0B6F">
        <w:rPr>
          <w:rFonts w:ascii="Times New Roman" w:hAnsi="Times New Roman" w:cs="Times New Roman"/>
          <w:sz w:val="28"/>
          <w:szCs w:val="28"/>
        </w:rPr>
        <w:t xml:space="preserve">ешение Думы городского округа Тольятти от 10.07.2013 № 1264 </w:t>
      </w:r>
      <w:r w:rsidR="0006121C">
        <w:rPr>
          <w:rFonts w:ascii="Times New Roman" w:hAnsi="Times New Roman" w:cs="Times New Roman"/>
          <w:sz w:val="28"/>
          <w:szCs w:val="28"/>
        </w:rPr>
        <w:br/>
      </w:r>
      <w:r w:rsidR="000B7E47" w:rsidRPr="009D0B6F"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 w:rsidR="00B3221A" w:rsidRPr="009D0B6F">
        <w:rPr>
          <w:rFonts w:ascii="Times New Roman" w:hAnsi="Times New Roman" w:cs="Times New Roman"/>
          <w:sz w:val="28"/>
          <w:szCs w:val="28"/>
        </w:rPr>
        <w:t>р</w:t>
      </w:r>
      <w:r w:rsidR="000B7E47" w:rsidRPr="009D0B6F">
        <w:rPr>
          <w:rFonts w:ascii="Times New Roman" w:hAnsi="Times New Roman" w:cs="Times New Roman"/>
          <w:sz w:val="28"/>
          <w:szCs w:val="28"/>
        </w:rPr>
        <w:t xml:space="preserve">ешение Думы городского округа Тольятти от 16.05.2012 </w:t>
      </w:r>
      <w:r w:rsidR="0020766C" w:rsidRPr="009D0B6F">
        <w:rPr>
          <w:rFonts w:ascii="Times New Roman" w:hAnsi="Times New Roman" w:cs="Times New Roman"/>
          <w:sz w:val="28"/>
          <w:szCs w:val="28"/>
        </w:rPr>
        <w:t>№</w:t>
      </w:r>
      <w:r w:rsidR="000B7E47" w:rsidRPr="009D0B6F">
        <w:rPr>
          <w:rFonts w:ascii="Times New Roman" w:hAnsi="Times New Roman" w:cs="Times New Roman"/>
          <w:sz w:val="28"/>
          <w:szCs w:val="28"/>
        </w:rPr>
        <w:t xml:space="preserve"> 898 «О Методике по определению размера платы по договорам на установку и эксплуатацию рекламных и информационных конструкций на земельных участках, зданиях или ином имуществе, находящемся в собственности городского округа Тольятти, а также на земельных участках, государственная собственность на которые не</w:t>
      </w:r>
      <w:proofErr w:type="gramEnd"/>
      <w:r w:rsidR="000B7E47" w:rsidRPr="009D0B6F">
        <w:rPr>
          <w:rFonts w:ascii="Times New Roman" w:hAnsi="Times New Roman" w:cs="Times New Roman"/>
          <w:sz w:val="28"/>
          <w:szCs w:val="28"/>
        </w:rPr>
        <w:t xml:space="preserve"> разграничена» (газета «Городские ведомости», 2013, 2 августа)</w:t>
      </w:r>
      <w:r w:rsidR="0006121C">
        <w:rPr>
          <w:rFonts w:ascii="Times New Roman" w:hAnsi="Times New Roman" w:cs="Times New Roman"/>
          <w:sz w:val="28"/>
          <w:szCs w:val="28"/>
        </w:rPr>
        <w:t>;</w:t>
      </w:r>
    </w:p>
    <w:p w14:paraId="0CEF9B38" w14:textId="4CC69C04" w:rsidR="00182DA6" w:rsidRPr="009D0B6F" w:rsidRDefault="00182DA6" w:rsidP="0006121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0B6F">
        <w:rPr>
          <w:rFonts w:ascii="Times New Roman" w:hAnsi="Times New Roman" w:cs="Times New Roman"/>
          <w:sz w:val="28"/>
          <w:szCs w:val="28"/>
        </w:rPr>
        <w:t>4</w:t>
      </w:r>
      <w:r w:rsidR="009D0B6F" w:rsidRPr="009D0B6F">
        <w:rPr>
          <w:rFonts w:ascii="Times New Roman" w:hAnsi="Times New Roman" w:cs="Times New Roman"/>
          <w:sz w:val="28"/>
          <w:szCs w:val="28"/>
        </w:rPr>
        <w:t>)</w:t>
      </w:r>
      <w:r w:rsidR="0006121C">
        <w:rPr>
          <w:rFonts w:ascii="Times New Roman" w:hAnsi="Times New Roman" w:cs="Times New Roman"/>
          <w:sz w:val="28"/>
          <w:szCs w:val="28"/>
        </w:rPr>
        <w:t xml:space="preserve"> р</w:t>
      </w:r>
      <w:r w:rsidRPr="009D0B6F">
        <w:rPr>
          <w:rFonts w:ascii="Times New Roman" w:hAnsi="Times New Roman" w:cs="Times New Roman"/>
          <w:sz w:val="28"/>
          <w:szCs w:val="28"/>
        </w:rPr>
        <w:t xml:space="preserve">ешение Думы городского округа Тольятти от 23.04.2014 № 277 </w:t>
      </w:r>
      <w:r w:rsidR="0006121C">
        <w:rPr>
          <w:rFonts w:ascii="Times New Roman" w:hAnsi="Times New Roman" w:cs="Times New Roman"/>
          <w:sz w:val="28"/>
          <w:szCs w:val="28"/>
        </w:rPr>
        <w:br/>
      </w:r>
      <w:r w:rsidRPr="009D0B6F">
        <w:rPr>
          <w:rFonts w:ascii="Times New Roman" w:hAnsi="Times New Roman" w:cs="Times New Roman"/>
          <w:sz w:val="28"/>
          <w:szCs w:val="28"/>
        </w:rPr>
        <w:t>«О внесении изменений в Методику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Тольятти, а также на земельных участках, государственная собственность на к</w:t>
      </w:r>
      <w:r w:rsidR="00AE2DD4">
        <w:rPr>
          <w:rFonts w:ascii="Times New Roman" w:hAnsi="Times New Roman" w:cs="Times New Roman"/>
          <w:sz w:val="28"/>
          <w:szCs w:val="28"/>
        </w:rPr>
        <w:t>оторые не разграничена, утверждё</w:t>
      </w:r>
      <w:r w:rsidRPr="009D0B6F">
        <w:rPr>
          <w:rFonts w:ascii="Times New Roman" w:hAnsi="Times New Roman" w:cs="Times New Roman"/>
          <w:sz w:val="28"/>
          <w:szCs w:val="28"/>
        </w:rPr>
        <w:t xml:space="preserve">нную </w:t>
      </w:r>
      <w:r w:rsidR="00B3221A" w:rsidRPr="009D0B6F">
        <w:rPr>
          <w:rFonts w:ascii="Times New Roman" w:hAnsi="Times New Roman" w:cs="Times New Roman"/>
          <w:sz w:val="28"/>
          <w:szCs w:val="28"/>
        </w:rPr>
        <w:t>р</w:t>
      </w:r>
      <w:r w:rsidRPr="009D0B6F">
        <w:rPr>
          <w:rFonts w:ascii="Times New Roman" w:hAnsi="Times New Roman" w:cs="Times New Roman"/>
          <w:sz w:val="28"/>
          <w:szCs w:val="28"/>
        </w:rPr>
        <w:t>ешением Думы городского округа Тольятти от 16.05.2012 № 898» (газета</w:t>
      </w:r>
      <w:proofErr w:type="gramEnd"/>
      <w:r w:rsidRPr="009D0B6F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9D0B6F">
        <w:rPr>
          <w:rFonts w:ascii="Times New Roman" w:hAnsi="Times New Roman" w:cs="Times New Roman"/>
          <w:sz w:val="28"/>
          <w:szCs w:val="28"/>
        </w:rPr>
        <w:t>Горо</w:t>
      </w:r>
      <w:r w:rsidR="0006121C">
        <w:rPr>
          <w:rFonts w:ascii="Times New Roman" w:hAnsi="Times New Roman" w:cs="Times New Roman"/>
          <w:sz w:val="28"/>
          <w:szCs w:val="28"/>
        </w:rPr>
        <w:t>дские ведомости», 2014, 16 мая);</w:t>
      </w:r>
      <w:proofErr w:type="gramEnd"/>
    </w:p>
    <w:p w14:paraId="15D56476" w14:textId="5D762E6A" w:rsidR="000B7E47" w:rsidRPr="009D0B6F" w:rsidRDefault="0006121C" w:rsidP="0006121C">
      <w:pPr>
        <w:pStyle w:val="a5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B7E47" w:rsidRPr="009D0B6F">
        <w:rPr>
          <w:rFonts w:ascii="Times New Roman" w:hAnsi="Times New Roman" w:cs="Times New Roman"/>
          <w:sz w:val="28"/>
          <w:szCs w:val="28"/>
        </w:rPr>
        <w:t xml:space="preserve">ешение Думы городского округа Тольятти </w:t>
      </w:r>
      <w:r w:rsidR="0020766C" w:rsidRPr="009D0B6F">
        <w:rPr>
          <w:rFonts w:ascii="Times New Roman" w:hAnsi="Times New Roman" w:cs="Times New Roman"/>
          <w:sz w:val="28"/>
          <w:szCs w:val="28"/>
        </w:rPr>
        <w:t xml:space="preserve">от 09.07.2014 № 391 </w:t>
      </w:r>
      <w:r>
        <w:rPr>
          <w:rFonts w:ascii="Times New Roman" w:hAnsi="Times New Roman" w:cs="Times New Roman"/>
          <w:sz w:val="28"/>
          <w:szCs w:val="28"/>
        </w:rPr>
        <w:br/>
      </w:r>
      <w:r w:rsidR="0020766C" w:rsidRPr="009D0B6F">
        <w:rPr>
          <w:rFonts w:ascii="Times New Roman" w:hAnsi="Times New Roman" w:cs="Times New Roman"/>
          <w:sz w:val="28"/>
          <w:szCs w:val="28"/>
        </w:rPr>
        <w:t>«</w:t>
      </w:r>
      <w:r w:rsidR="000B7E47" w:rsidRPr="009D0B6F">
        <w:rPr>
          <w:rFonts w:ascii="Times New Roman" w:hAnsi="Times New Roman" w:cs="Times New Roman"/>
          <w:sz w:val="28"/>
          <w:szCs w:val="28"/>
        </w:rPr>
        <w:t xml:space="preserve">О внесении изменений в Методику по определению размера платы по договорам на установку и эксплуатацию рекламных конструкций </w:t>
      </w:r>
      <w:proofErr w:type="gramStart"/>
      <w:r w:rsidR="000B7E47" w:rsidRPr="009D0B6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B7E47" w:rsidRPr="009D0B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B7E47" w:rsidRPr="009D0B6F">
        <w:rPr>
          <w:rFonts w:ascii="Times New Roman" w:hAnsi="Times New Roman" w:cs="Times New Roman"/>
          <w:sz w:val="28"/>
          <w:szCs w:val="28"/>
        </w:rPr>
        <w:t>земельных участках, зданиях или ином имуществе, находящемся в собственности городского округа Тольятти, а также на земельных участках, государственная собственность на к</w:t>
      </w:r>
      <w:r w:rsidR="00AE2DD4">
        <w:rPr>
          <w:rFonts w:ascii="Times New Roman" w:hAnsi="Times New Roman" w:cs="Times New Roman"/>
          <w:sz w:val="28"/>
          <w:szCs w:val="28"/>
        </w:rPr>
        <w:t>оторые не разграничена, утверждё</w:t>
      </w:r>
      <w:r w:rsidR="000B7E47" w:rsidRPr="009D0B6F">
        <w:rPr>
          <w:rFonts w:ascii="Times New Roman" w:hAnsi="Times New Roman" w:cs="Times New Roman"/>
          <w:sz w:val="28"/>
          <w:szCs w:val="28"/>
        </w:rPr>
        <w:t xml:space="preserve">нную </w:t>
      </w:r>
      <w:r w:rsidR="00B3221A" w:rsidRPr="009D0B6F">
        <w:rPr>
          <w:rFonts w:ascii="Times New Roman" w:hAnsi="Times New Roman" w:cs="Times New Roman"/>
          <w:sz w:val="28"/>
          <w:szCs w:val="28"/>
        </w:rPr>
        <w:t>р</w:t>
      </w:r>
      <w:r w:rsidR="000B7E47" w:rsidRPr="009D0B6F">
        <w:rPr>
          <w:rFonts w:ascii="Times New Roman" w:hAnsi="Times New Roman" w:cs="Times New Roman"/>
          <w:sz w:val="28"/>
          <w:szCs w:val="28"/>
        </w:rPr>
        <w:t xml:space="preserve">ешением Думы городского округа Тольятти от 16.05.2012 </w:t>
      </w:r>
      <w:r w:rsidR="0020766C" w:rsidRPr="009D0B6F">
        <w:rPr>
          <w:rFonts w:ascii="Times New Roman" w:hAnsi="Times New Roman" w:cs="Times New Roman"/>
          <w:sz w:val="28"/>
          <w:szCs w:val="28"/>
        </w:rPr>
        <w:t>№</w:t>
      </w:r>
      <w:r w:rsidR="000B7E47" w:rsidRPr="009D0B6F">
        <w:rPr>
          <w:rFonts w:ascii="Times New Roman" w:hAnsi="Times New Roman" w:cs="Times New Roman"/>
          <w:sz w:val="28"/>
          <w:szCs w:val="28"/>
        </w:rPr>
        <w:t xml:space="preserve"> 898</w:t>
      </w:r>
      <w:r w:rsidR="0020766C" w:rsidRPr="009D0B6F">
        <w:rPr>
          <w:rFonts w:ascii="Times New Roman" w:hAnsi="Times New Roman" w:cs="Times New Roman"/>
          <w:sz w:val="28"/>
          <w:szCs w:val="28"/>
        </w:rPr>
        <w:t>»</w:t>
      </w:r>
      <w:r w:rsidR="000B7E47" w:rsidRPr="009D0B6F">
        <w:rPr>
          <w:rFonts w:ascii="Times New Roman" w:hAnsi="Times New Roman" w:cs="Times New Roman"/>
          <w:sz w:val="28"/>
          <w:szCs w:val="28"/>
        </w:rPr>
        <w:t xml:space="preserve"> (газета «Городские ведомости», 2014, 25 июля)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4EC6C72C" w14:textId="30A83E7F" w:rsidR="004F117E" w:rsidRPr="009D0B6F" w:rsidRDefault="0006121C" w:rsidP="0006121C">
      <w:pPr>
        <w:pStyle w:val="a5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4F117E" w:rsidRPr="009D0B6F">
        <w:rPr>
          <w:rFonts w:ascii="Times New Roman" w:hAnsi="Times New Roman" w:cs="Times New Roman"/>
          <w:sz w:val="28"/>
          <w:szCs w:val="28"/>
        </w:rPr>
        <w:t xml:space="preserve">ешение Думы городского округа Тольятти от 08.04.2015 </w:t>
      </w:r>
      <w:r w:rsidR="00C909B4" w:rsidRPr="009D0B6F">
        <w:rPr>
          <w:rFonts w:ascii="Times New Roman" w:hAnsi="Times New Roman" w:cs="Times New Roman"/>
          <w:sz w:val="28"/>
          <w:szCs w:val="28"/>
        </w:rPr>
        <w:t xml:space="preserve">№ 660 </w:t>
      </w:r>
      <w:r>
        <w:rPr>
          <w:rFonts w:ascii="Times New Roman" w:hAnsi="Times New Roman" w:cs="Times New Roman"/>
          <w:sz w:val="28"/>
          <w:szCs w:val="28"/>
        </w:rPr>
        <w:br/>
      </w:r>
      <w:r w:rsidR="00C909B4" w:rsidRPr="009D0B6F">
        <w:rPr>
          <w:rFonts w:ascii="Times New Roman" w:hAnsi="Times New Roman" w:cs="Times New Roman"/>
          <w:sz w:val="28"/>
          <w:szCs w:val="28"/>
        </w:rPr>
        <w:t>«</w:t>
      </w:r>
      <w:r w:rsidR="004F117E" w:rsidRPr="009D0B6F">
        <w:rPr>
          <w:rFonts w:ascii="Times New Roman" w:hAnsi="Times New Roman" w:cs="Times New Roman"/>
          <w:sz w:val="28"/>
          <w:szCs w:val="28"/>
        </w:rPr>
        <w:t>О внесении изменений в решение Думы городского округа Толь</w:t>
      </w:r>
      <w:r w:rsidR="00C909B4" w:rsidRPr="009D0B6F">
        <w:rPr>
          <w:rFonts w:ascii="Times New Roman" w:hAnsi="Times New Roman" w:cs="Times New Roman"/>
          <w:sz w:val="28"/>
          <w:szCs w:val="28"/>
        </w:rPr>
        <w:t xml:space="preserve">ятти от 16 мая 2012 года </w:t>
      </w:r>
      <w:r w:rsidR="00B3221A" w:rsidRPr="009D0B6F">
        <w:rPr>
          <w:rFonts w:ascii="Times New Roman" w:hAnsi="Times New Roman" w:cs="Times New Roman"/>
          <w:sz w:val="28"/>
          <w:szCs w:val="28"/>
        </w:rPr>
        <w:t>№</w:t>
      </w:r>
      <w:r w:rsidR="00C909B4" w:rsidRPr="009D0B6F">
        <w:rPr>
          <w:rFonts w:ascii="Times New Roman" w:hAnsi="Times New Roman" w:cs="Times New Roman"/>
          <w:sz w:val="28"/>
          <w:szCs w:val="28"/>
        </w:rPr>
        <w:t xml:space="preserve"> 898 «</w:t>
      </w:r>
      <w:r w:rsidR="004F117E" w:rsidRPr="009D0B6F">
        <w:rPr>
          <w:rFonts w:ascii="Times New Roman" w:hAnsi="Times New Roman" w:cs="Times New Roman"/>
          <w:sz w:val="28"/>
          <w:szCs w:val="28"/>
        </w:rPr>
        <w:t xml:space="preserve">О Методике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</w:t>
      </w:r>
      <w:r w:rsidR="004F117E" w:rsidRPr="009D0B6F">
        <w:rPr>
          <w:rFonts w:ascii="Times New Roman" w:hAnsi="Times New Roman" w:cs="Times New Roman"/>
          <w:sz w:val="28"/>
          <w:szCs w:val="28"/>
        </w:rPr>
        <w:lastRenderedPageBreak/>
        <w:t>собственности городского округа Тольятти, а также на земельных участках, государственная собственность на которые не</w:t>
      </w:r>
      <w:proofErr w:type="gramEnd"/>
      <w:r w:rsidR="004F117E" w:rsidRPr="009D0B6F">
        <w:rPr>
          <w:rFonts w:ascii="Times New Roman" w:hAnsi="Times New Roman" w:cs="Times New Roman"/>
          <w:sz w:val="28"/>
          <w:szCs w:val="28"/>
        </w:rPr>
        <w:t xml:space="preserve"> разграничена</w:t>
      </w:r>
      <w:r w:rsidR="00C909B4" w:rsidRPr="009D0B6F">
        <w:rPr>
          <w:rFonts w:ascii="Times New Roman" w:hAnsi="Times New Roman" w:cs="Times New Roman"/>
          <w:sz w:val="28"/>
          <w:szCs w:val="28"/>
        </w:rPr>
        <w:t>»</w:t>
      </w:r>
      <w:r w:rsidR="004F117E" w:rsidRPr="009D0B6F">
        <w:rPr>
          <w:rFonts w:ascii="Times New Roman" w:hAnsi="Times New Roman" w:cs="Times New Roman"/>
          <w:sz w:val="28"/>
          <w:szCs w:val="28"/>
        </w:rPr>
        <w:t xml:space="preserve"> (газета «Городск</w:t>
      </w:r>
      <w:r>
        <w:rPr>
          <w:rFonts w:ascii="Times New Roman" w:hAnsi="Times New Roman" w:cs="Times New Roman"/>
          <w:sz w:val="28"/>
          <w:szCs w:val="28"/>
        </w:rPr>
        <w:t>ие ведомости», 2015, 24 апреля);</w:t>
      </w:r>
    </w:p>
    <w:p w14:paraId="7D571D0F" w14:textId="7D3C8676" w:rsidR="009B056A" w:rsidRPr="009D0B6F" w:rsidRDefault="0006121C" w:rsidP="0006121C">
      <w:pPr>
        <w:pStyle w:val="a5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9B056A" w:rsidRPr="009D0B6F">
        <w:rPr>
          <w:rFonts w:ascii="Times New Roman" w:hAnsi="Times New Roman" w:cs="Times New Roman"/>
          <w:sz w:val="28"/>
          <w:szCs w:val="28"/>
        </w:rPr>
        <w:t xml:space="preserve">ешение Думы городского округа Тольятти от 29.10.2014 № 467 </w:t>
      </w:r>
      <w:r>
        <w:rPr>
          <w:rFonts w:ascii="Times New Roman" w:hAnsi="Times New Roman" w:cs="Times New Roman"/>
          <w:sz w:val="28"/>
          <w:szCs w:val="28"/>
        </w:rPr>
        <w:br/>
      </w:r>
      <w:r w:rsidR="009B056A" w:rsidRPr="009D0B6F">
        <w:rPr>
          <w:rFonts w:ascii="Times New Roman" w:hAnsi="Times New Roman" w:cs="Times New Roman"/>
          <w:sz w:val="28"/>
          <w:szCs w:val="28"/>
        </w:rPr>
        <w:t>«О толковании пунктов 4 и 5 Методики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Тольятти, а также на земельных участках, государственная собственность на которые не разграничена, утвержденной решением Думы городского округа Тольятти от 16 мая</w:t>
      </w:r>
      <w:proofErr w:type="gramEnd"/>
      <w:r w:rsidR="009B056A" w:rsidRPr="009D0B6F">
        <w:rPr>
          <w:rFonts w:ascii="Times New Roman" w:hAnsi="Times New Roman" w:cs="Times New Roman"/>
          <w:sz w:val="28"/>
          <w:szCs w:val="28"/>
        </w:rPr>
        <w:t xml:space="preserve"> 2012 года </w:t>
      </w:r>
      <w:r w:rsidR="00B54BB7" w:rsidRPr="009D0B6F">
        <w:rPr>
          <w:rFonts w:ascii="Times New Roman" w:hAnsi="Times New Roman" w:cs="Times New Roman"/>
          <w:sz w:val="28"/>
          <w:szCs w:val="28"/>
        </w:rPr>
        <w:t>№</w:t>
      </w:r>
      <w:r w:rsidR="009B056A" w:rsidRPr="009D0B6F">
        <w:rPr>
          <w:rFonts w:ascii="Times New Roman" w:hAnsi="Times New Roman" w:cs="Times New Roman"/>
          <w:sz w:val="28"/>
          <w:szCs w:val="28"/>
        </w:rPr>
        <w:t xml:space="preserve"> 898</w:t>
      </w:r>
      <w:r w:rsidR="00B54BB7" w:rsidRPr="009D0B6F">
        <w:rPr>
          <w:rFonts w:ascii="Times New Roman" w:hAnsi="Times New Roman" w:cs="Times New Roman"/>
          <w:sz w:val="28"/>
          <w:szCs w:val="28"/>
        </w:rPr>
        <w:t>» (</w:t>
      </w:r>
      <w:r w:rsidR="0081165B" w:rsidRPr="009D0B6F">
        <w:rPr>
          <w:rFonts w:ascii="Times New Roman" w:hAnsi="Times New Roman" w:cs="Times New Roman"/>
          <w:sz w:val="28"/>
          <w:szCs w:val="28"/>
        </w:rPr>
        <w:t>газета «</w:t>
      </w:r>
      <w:r w:rsidR="00B54BB7" w:rsidRPr="009D0B6F">
        <w:rPr>
          <w:rFonts w:ascii="Times New Roman" w:hAnsi="Times New Roman" w:cs="Times New Roman"/>
          <w:sz w:val="28"/>
          <w:szCs w:val="28"/>
        </w:rPr>
        <w:t>Городские ведомости</w:t>
      </w:r>
      <w:r w:rsidR="0081165B" w:rsidRPr="009D0B6F">
        <w:rPr>
          <w:rFonts w:ascii="Times New Roman" w:hAnsi="Times New Roman" w:cs="Times New Roman"/>
          <w:sz w:val="28"/>
          <w:szCs w:val="28"/>
        </w:rPr>
        <w:t>»</w:t>
      </w:r>
      <w:r w:rsidR="00B54BB7" w:rsidRPr="009D0B6F">
        <w:rPr>
          <w:rFonts w:ascii="Times New Roman" w:hAnsi="Times New Roman" w:cs="Times New Roman"/>
          <w:sz w:val="28"/>
          <w:szCs w:val="28"/>
        </w:rPr>
        <w:t>, 2014, 18 ноября)</w:t>
      </w:r>
      <w:r w:rsidR="009B056A" w:rsidRPr="009D0B6F">
        <w:rPr>
          <w:rFonts w:ascii="Times New Roman" w:hAnsi="Times New Roman" w:cs="Times New Roman"/>
          <w:sz w:val="28"/>
          <w:szCs w:val="28"/>
        </w:rPr>
        <w:t>.</w:t>
      </w:r>
    </w:p>
    <w:p w14:paraId="2109AE1D" w14:textId="68E0C9A1" w:rsidR="003E3BC3" w:rsidRPr="009D0B6F" w:rsidRDefault="00AF3E88" w:rsidP="0006121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4</w:t>
      </w:r>
      <w:r w:rsidR="007A3CA3" w:rsidRPr="009D0B6F">
        <w:rPr>
          <w:rFonts w:ascii="Times New Roman" w:hAnsi="Times New Roman" w:cs="Times New Roman"/>
          <w:sz w:val="28"/>
          <w:szCs w:val="28"/>
        </w:rPr>
        <w:t>.</w:t>
      </w:r>
      <w:r w:rsidR="00F7589D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="0006121C">
        <w:rPr>
          <w:rFonts w:ascii="Times New Roman" w:hAnsi="Times New Roman" w:cs="Times New Roman"/>
          <w:sz w:val="28"/>
          <w:szCs w:val="28"/>
        </w:rPr>
        <w:t xml:space="preserve"> </w:t>
      </w:r>
      <w:r w:rsidR="00F7589D" w:rsidRPr="009D0B6F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06121C">
        <w:rPr>
          <w:rFonts w:ascii="Times New Roman" w:hAnsi="Times New Roman" w:cs="Times New Roman"/>
          <w:sz w:val="28"/>
          <w:szCs w:val="28"/>
        </w:rPr>
        <w:t>р</w:t>
      </w:r>
      <w:r w:rsidR="009E3DFB" w:rsidRPr="009D0B6F">
        <w:rPr>
          <w:rFonts w:ascii="Times New Roman" w:hAnsi="Times New Roman" w:cs="Times New Roman"/>
          <w:sz w:val="28"/>
          <w:szCs w:val="28"/>
        </w:rPr>
        <w:t>ешение</w:t>
      </w:r>
      <w:r w:rsidR="00393C61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="009E3DFB" w:rsidRPr="009D0B6F">
        <w:rPr>
          <w:rFonts w:ascii="Times New Roman" w:hAnsi="Times New Roman" w:cs="Times New Roman"/>
          <w:sz w:val="28"/>
          <w:szCs w:val="28"/>
        </w:rPr>
        <w:t xml:space="preserve">в газете </w:t>
      </w:r>
      <w:r w:rsidR="00393C61" w:rsidRPr="009D0B6F">
        <w:rPr>
          <w:rFonts w:ascii="Times New Roman" w:hAnsi="Times New Roman" w:cs="Times New Roman"/>
          <w:sz w:val="28"/>
          <w:szCs w:val="28"/>
        </w:rPr>
        <w:t>«</w:t>
      </w:r>
      <w:r w:rsidR="009E3DFB" w:rsidRPr="009D0B6F">
        <w:rPr>
          <w:rFonts w:ascii="Times New Roman" w:hAnsi="Times New Roman" w:cs="Times New Roman"/>
          <w:sz w:val="28"/>
          <w:szCs w:val="28"/>
        </w:rPr>
        <w:t>Городские ведомости</w:t>
      </w:r>
      <w:r w:rsidR="00393C61" w:rsidRPr="009D0B6F">
        <w:rPr>
          <w:rFonts w:ascii="Times New Roman" w:hAnsi="Times New Roman" w:cs="Times New Roman"/>
          <w:sz w:val="28"/>
          <w:szCs w:val="28"/>
        </w:rPr>
        <w:t>»</w:t>
      </w:r>
      <w:r w:rsidR="007A3CA3" w:rsidRPr="009D0B6F">
        <w:rPr>
          <w:rFonts w:ascii="Times New Roman" w:hAnsi="Times New Roman" w:cs="Times New Roman"/>
          <w:sz w:val="28"/>
          <w:szCs w:val="28"/>
        </w:rPr>
        <w:t>.</w:t>
      </w:r>
    </w:p>
    <w:p w14:paraId="1ED563D1" w14:textId="16C26FA2" w:rsidR="003E3BC3" w:rsidRPr="009D0B6F" w:rsidRDefault="00AF3E88" w:rsidP="0006121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5</w:t>
      </w:r>
      <w:r w:rsidR="0006121C">
        <w:rPr>
          <w:rFonts w:ascii="Times New Roman" w:hAnsi="Times New Roman" w:cs="Times New Roman"/>
          <w:sz w:val="28"/>
          <w:szCs w:val="28"/>
        </w:rPr>
        <w:t>. Настоящее р</w:t>
      </w:r>
      <w:r w:rsidR="007A3CA3" w:rsidRPr="009D0B6F">
        <w:rPr>
          <w:rFonts w:ascii="Times New Roman" w:hAnsi="Times New Roman" w:cs="Times New Roman"/>
          <w:sz w:val="28"/>
          <w:szCs w:val="28"/>
        </w:rPr>
        <w:t>ешение вступает в силу</w:t>
      </w:r>
      <w:r w:rsidR="009E3DFB" w:rsidRPr="009D0B6F">
        <w:rPr>
          <w:rFonts w:ascii="Times New Roman" w:hAnsi="Times New Roman" w:cs="Times New Roman"/>
          <w:sz w:val="28"/>
          <w:szCs w:val="28"/>
        </w:rPr>
        <w:t xml:space="preserve"> после</w:t>
      </w:r>
      <w:r w:rsidR="005F3A20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="007A3CA3" w:rsidRPr="009D0B6F">
        <w:rPr>
          <w:rFonts w:ascii="Times New Roman" w:hAnsi="Times New Roman" w:cs="Times New Roman"/>
          <w:sz w:val="28"/>
          <w:szCs w:val="28"/>
        </w:rPr>
        <w:t>дня его</w:t>
      </w:r>
      <w:r w:rsidR="009E3DFB" w:rsidRPr="009D0B6F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="007A3CA3" w:rsidRPr="009D0B6F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14:paraId="37CF19E0" w14:textId="77520F1E" w:rsidR="009E3DFB" w:rsidRPr="009D0B6F" w:rsidRDefault="00AF3E88" w:rsidP="0006121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6</w:t>
      </w:r>
      <w:r w:rsidR="009E3DFB" w:rsidRPr="009D0B6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E3DFB" w:rsidRPr="009D0B6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E3DFB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="0006121C">
        <w:rPr>
          <w:rFonts w:ascii="Times New Roman" w:hAnsi="Times New Roman" w:cs="Times New Roman"/>
          <w:sz w:val="28"/>
          <w:szCs w:val="28"/>
        </w:rPr>
        <w:t>выполнением настоящего р</w:t>
      </w:r>
      <w:r w:rsidR="009E3DFB" w:rsidRPr="009D0B6F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по муниципальному имуществу, градостроительству и землепользованию.</w:t>
      </w:r>
    </w:p>
    <w:p w14:paraId="1F20780D" w14:textId="77777777" w:rsidR="007A3CA3" w:rsidRPr="009D0B6F" w:rsidRDefault="007A3CA3" w:rsidP="000612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55F5D3AC" w14:textId="01714E1F" w:rsidR="00C909B4" w:rsidRDefault="00C909B4" w:rsidP="000612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72CEACA3" w14:textId="77777777" w:rsidR="0006121C" w:rsidRPr="009D0B6F" w:rsidRDefault="0006121C" w:rsidP="000612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D26DC1F" w14:textId="77777777" w:rsidR="00F33058" w:rsidRPr="00F33058" w:rsidRDefault="00F33058" w:rsidP="00F33058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330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Первый заместитель </w:t>
      </w:r>
    </w:p>
    <w:p w14:paraId="76D75FB5" w14:textId="77777777" w:rsidR="00F33058" w:rsidRPr="00F33058" w:rsidRDefault="00F33058" w:rsidP="00F33058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330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главы городского округа                                                                   </w:t>
      </w:r>
      <w:proofErr w:type="spellStart"/>
      <w:r w:rsidRPr="00F330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А.А.Дроботов</w:t>
      </w:r>
      <w:proofErr w:type="spellEnd"/>
    </w:p>
    <w:p w14:paraId="2FD18E93" w14:textId="77777777" w:rsidR="00F7589D" w:rsidRDefault="00F7589D" w:rsidP="000612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7C27D76" w14:textId="2DE95D11" w:rsidR="005D5BAC" w:rsidRDefault="005D5BAC" w:rsidP="000612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CA4244C" w14:textId="77777777" w:rsidR="0006121C" w:rsidRPr="009D0B6F" w:rsidRDefault="0006121C" w:rsidP="000612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5576962" w14:textId="6E17D729" w:rsidR="00F7589D" w:rsidRPr="009D0B6F" w:rsidRDefault="00F7589D" w:rsidP="000612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 xml:space="preserve">Председатель Думы                                                                       </w:t>
      </w:r>
      <w:r w:rsidR="0006121C">
        <w:rPr>
          <w:rFonts w:ascii="Times New Roman" w:hAnsi="Times New Roman" w:cs="Times New Roman"/>
          <w:sz w:val="28"/>
          <w:szCs w:val="28"/>
        </w:rPr>
        <w:t xml:space="preserve">   </w:t>
      </w:r>
      <w:r w:rsidRPr="009D0B6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6121C">
        <w:rPr>
          <w:rFonts w:ascii="Times New Roman" w:hAnsi="Times New Roman" w:cs="Times New Roman"/>
          <w:sz w:val="28"/>
          <w:szCs w:val="28"/>
        </w:rPr>
        <w:t>С.Ю.</w:t>
      </w:r>
      <w:r w:rsidR="0041408A" w:rsidRPr="009D0B6F"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</w:p>
    <w:p w14:paraId="5ED89A8D" w14:textId="77777777" w:rsidR="007136A4" w:rsidRPr="009D0B6F" w:rsidRDefault="007136A4" w:rsidP="0006121C">
      <w:pPr>
        <w:tabs>
          <w:tab w:val="left" w:pos="1276"/>
        </w:tabs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30410F4" w14:textId="77777777" w:rsidR="002D7F5E" w:rsidRPr="009D0B6F" w:rsidRDefault="002D7F5E" w:rsidP="0006121C">
      <w:pPr>
        <w:tabs>
          <w:tab w:val="left" w:pos="1276"/>
        </w:tabs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E0B3B15" w14:textId="77777777" w:rsidR="002D7F5E" w:rsidRPr="009D0B6F" w:rsidRDefault="002D7F5E" w:rsidP="0006121C">
      <w:pPr>
        <w:tabs>
          <w:tab w:val="left" w:pos="1276"/>
        </w:tabs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FE65151" w14:textId="77777777" w:rsidR="002D7F5E" w:rsidRDefault="002D7F5E" w:rsidP="0006121C">
      <w:pPr>
        <w:tabs>
          <w:tab w:val="left" w:pos="1276"/>
        </w:tabs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0178C73" w14:textId="77777777" w:rsidR="00E6192C" w:rsidRDefault="00E6192C" w:rsidP="0006121C">
      <w:pPr>
        <w:tabs>
          <w:tab w:val="left" w:pos="1276"/>
        </w:tabs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273FFED" w14:textId="77777777" w:rsidR="00E6192C" w:rsidRDefault="00E6192C" w:rsidP="0006121C">
      <w:pPr>
        <w:tabs>
          <w:tab w:val="left" w:pos="1276"/>
        </w:tabs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72E1385" w14:textId="77777777" w:rsidR="00E6192C" w:rsidRDefault="00E6192C" w:rsidP="0006121C">
      <w:pPr>
        <w:tabs>
          <w:tab w:val="left" w:pos="1276"/>
        </w:tabs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DAFA8C9" w14:textId="77777777" w:rsidR="00E6192C" w:rsidRDefault="00E6192C" w:rsidP="0006121C">
      <w:pPr>
        <w:tabs>
          <w:tab w:val="left" w:pos="1276"/>
        </w:tabs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6EB0E32" w14:textId="77777777" w:rsidR="00E6192C" w:rsidRDefault="00E6192C" w:rsidP="0006121C">
      <w:pPr>
        <w:tabs>
          <w:tab w:val="left" w:pos="1276"/>
        </w:tabs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28C7292" w14:textId="77777777" w:rsidR="00E6192C" w:rsidRDefault="00E6192C" w:rsidP="0006121C">
      <w:pPr>
        <w:tabs>
          <w:tab w:val="left" w:pos="1276"/>
        </w:tabs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1144626" w14:textId="77777777" w:rsidR="00E6192C" w:rsidRDefault="00E6192C" w:rsidP="0006121C">
      <w:pPr>
        <w:tabs>
          <w:tab w:val="left" w:pos="1276"/>
        </w:tabs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1D3E3FD" w14:textId="77777777" w:rsidR="00E6192C" w:rsidRDefault="00E6192C" w:rsidP="0006121C">
      <w:pPr>
        <w:tabs>
          <w:tab w:val="left" w:pos="1276"/>
        </w:tabs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8DE45FC" w14:textId="3966E826" w:rsidR="0006121C" w:rsidRDefault="000612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715"/>
      </w:tblGrid>
      <w:tr w:rsidR="00E6192C" w:rsidRPr="009D0B6F" w14:paraId="6A51B347" w14:textId="77777777" w:rsidTr="00666F9B">
        <w:tc>
          <w:tcPr>
            <w:tcW w:w="4715" w:type="dxa"/>
          </w:tcPr>
          <w:p w14:paraId="0032793A" w14:textId="77777777" w:rsidR="00E6192C" w:rsidRPr="009D0B6F" w:rsidRDefault="00E6192C" w:rsidP="0006121C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5" w:type="dxa"/>
          </w:tcPr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84"/>
            </w:tblGrid>
            <w:tr w:rsidR="00E6192C" w14:paraId="617C3593" w14:textId="77777777" w:rsidTr="00666F9B">
              <w:tc>
                <w:tcPr>
                  <w:tcW w:w="4484" w:type="dxa"/>
                </w:tcPr>
                <w:p w14:paraId="2B615FC5" w14:textId="77777777" w:rsidR="00E6192C" w:rsidRPr="00AE2DD4" w:rsidRDefault="00E6192C" w:rsidP="00AE2DD4">
                  <w:pPr>
                    <w:pStyle w:val="ConsPlusNormal"/>
                    <w:ind w:left="1980"/>
                    <w:jc w:val="center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2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</w:t>
                  </w:r>
                </w:p>
                <w:p w14:paraId="51A3CDCB" w14:textId="5696EA5D" w:rsidR="00E6192C" w:rsidRPr="00AE2DD4" w:rsidRDefault="00AE2DD4" w:rsidP="00AE2DD4">
                  <w:pPr>
                    <w:autoSpaceDE w:val="0"/>
                    <w:autoSpaceDN w:val="0"/>
                    <w:adjustRightInd w:val="0"/>
                    <w:ind w:left="198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2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р</w:t>
                  </w:r>
                  <w:r w:rsidR="00E6192C" w:rsidRPr="00AE2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ешению Думы</w:t>
                  </w:r>
                </w:p>
                <w:p w14:paraId="141ACE66" w14:textId="043115C6" w:rsidR="00E6192C" w:rsidRPr="009D0B6F" w:rsidRDefault="00E6192C" w:rsidP="00AE2DD4">
                  <w:pPr>
                    <w:autoSpaceDE w:val="0"/>
                    <w:autoSpaceDN w:val="0"/>
                    <w:adjustRightInd w:val="0"/>
                    <w:ind w:left="198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E2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</w:t>
                  </w:r>
                  <w:r w:rsidR="00AE2DD4" w:rsidRPr="00AE2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25.09.2024 </w:t>
                  </w:r>
                  <w:r w:rsidRPr="00AE2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  <w:r w:rsidR="0019375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297</w:t>
                  </w:r>
                  <w:bookmarkStart w:id="0" w:name="_GoBack"/>
                  <w:bookmarkEnd w:id="0"/>
                </w:p>
                <w:p w14:paraId="636CD6E0" w14:textId="77777777" w:rsidR="00E6192C" w:rsidRDefault="00E6192C" w:rsidP="0006121C">
                  <w:pPr>
                    <w:pStyle w:val="ConsPlusNormal"/>
                    <w:jc w:val="right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75203F50" w14:textId="77777777" w:rsidR="00E6192C" w:rsidRPr="009D0B6F" w:rsidRDefault="00E6192C" w:rsidP="0006121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0B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p w14:paraId="7129C404" w14:textId="77777777" w:rsidR="00E6192C" w:rsidRPr="009D0B6F" w:rsidRDefault="00E6192C" w:rsidP="0006121C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ED8CD2" w14:textId="77777777" w:rsidR="00AE2DD4" w:rsidRDefault="00AE2DD4" w:rsidP="00AE2D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B6F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14:paraId="2F3EC1CA" w14:textId="77777777" w:rsidR="00AE2DD4" w:rsidRDefault="00AE2DD4" w:rsidP="00AE2D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B6F">
        <w:rPr>
          <w:rFonts w:ascii="Times New Roman" w:hAnsi="Times New Roman" w:cs="Times New Roman"/>
          <w:b/>
          <w:sz w:val="28"/>
          <w:szCs w:val="28"/>
        </w:rPr>
        <w:t xml:space="preserve">ОПРЕДЕЛЕНИЯ РАЗМЕРА ПЛАТЫ ПО ДОГОВОРАМ НА УСТАНОВКУ И </w:t>
      </w:r>
      <w:r w:rsidRPr="009371E0">
        <w:rPr>
          <w:rFonts w:ascii="Times New Roman" w:hAnsi="Times New Roman" w:cs="Times New Roman"/>
          <w:b/>
          <w:sz w:val="28"/>
          <w:szCs w:val="28"/>
        </w:rPr>
        <w:t xml:space="preserve">ЭКСПЛУАТАЦИЮ </w:t>
      </w:r>
      <w:proofErr w:type="gramStart"/>
      <w:r w:rsidRPr="009371E0">
        <w:rPr>
          <w:rFonts w:ascii="Times New Roman" w:hAnsi="Times New Roman" w:cs="Times New Roman"/>
          <w:b/>
          <w:sz w:val="28"/>
          <w:szCs w:val="28"/>
        </w:rPr>
        <w:t>РЕКЛАМНЫХ</w:t>
      </w:r>
      <w:proofErr w:type="gramEnd"/>
      <w:r w:rsidRPr="009371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5BC8528" w14:textId="77777777" w:rsidR="00AE2DD4" w:rsidRDefault="00AE2DD4" w:rsidP="00AE2D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1E0">
        <w:rPr>
          <w:rFonts w:ascii="Times New Roman" w:hAnsi="Times New Roman" w:cs="Times New Roman"/>
          <w:b/>
          <w:sz w:val="28"/>
          <w:szCs w:val="28"/>
        </w:rPr>
        <w:t xml:space="preserve">КОНСТРУКЦИЙ НА ЗЕМЕЛЬНЫХ УЧАСТКАХ, ЗДАНИЯХ </w:t>
      </w:r>
    </w:p>
    <w:p w14:paraId="77FAB63F" w14:textId="77777777" w:rsidR="00AE2DD4" w:rsidRDefault="00AE2DD4" w:rsidP="00AE2D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1E0">
        <w:rPr>
          <w:rFonts w:ascii="Times New Roman" w:hAnsi="Times New Roman" w:cs="Times New Roman"/>
          <w:b/>
          <w:sz w:val="28"/>
          <w:szCs w:val="28"/>
        </w:rPr>
        <w:t xml:space="preserve">ИЛИ </w:t>
      </w:r>
      <w:proofErr w:type="gramStart"/>
      <w:r w:rsidRPr="009371E0">
        <w:rPr>
          <w:rFonts w:ascii="Times New Roman" w:hAnsi="Times New Roman" w:cs="Times New Roman"/>
          <w:b/>
          <w:sz w:val="28"/>
          <w:szCs w:val="28"/>
        </w:rPr>
        <w:t>ИНОМ</w:t>
      </w:r>
      <w:proofErr w:type="gramEnd"/>
      <w:r w:rsidRPr="009371E0">
        <w:rPr>
          <w:rFonts w:ascii="Times New Roman" w:hAnsi="Times New Roman" w:cs="Times New Roman"/>
          <w:b/>
          <w:sz w:val="28"/>
          <w:szCs w:val="28"/>
        </w:rPr>
        <w:t xml:space="preserve"> НЕДВИЖИМОМ ИМУЩЕСТВЕ, НАХОДЯЩЕМСЯ </w:t>
      </w:r>
    </w:p>
    <w:p w14:paraId="05FFFB2D" w14:textId="6453A556" w:rsidR="00E6192C" w:rsidRPr="009D0B6F" w:rsidRDefault="00AE2DD4" w:rsidP="00AE2D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1E0">
        <w:rPr>
          <w:rFonts w:ascii="Times New Roman" w:hAnsi="Times New Roman" w:cs="Times New Roman"/>
          <w:b/>
          <w:sz w:val="28"/>
          <w:szCs w:val="28"/>
        </w:rPr>
        <w:t xml:space="preserve">В СОБСТВЕННОСТИ ГОРОДСКОГО ОКРУГА </w:t>
      </w:r>
      <w:r w:rsidRPr="009D0B6F">
        <w:rPr>
          <w:rFonts w:ascii="Times New Roman" w:hAnsi="Times New Roman" w:cs="Times New Roman"/>
          <w:b/>
          <w:sz w:val="28"/>
          <w:szCs w:val="28"/>
        </w:rPr>
        <w:t>ТОЛЬЯТТИ</w:t>
      </w:r>
    </w:p>
    <w:p w14:paraId="485391D6" w14:textId="77777777" w:rsidR="00E6192C" w:rsidRPr="009D0B6F" w:rsidRDefault="00E6192C" w:rsidP="0006121C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90EAA30" w14:textId="7CB0EAA5" w:rsidR="00E6192C" w:rsidRPr="009371E0" w:rsidRDefault="00E6192C" w:rsidP="00900E5A">
      <w:pPr>
        <w:pStyle w:val="ConsPlusNormal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0">
        <w:rPr>
          <w:rFonts w:ascii="Times New Roman" w:hAnsi="Times New Roman" w:cs="Times New Roman"/>
          <w:sz w:val="28"/>
          <w:szCs w:val="28"/>
        </w:rPr>
        <w:t xml:space="preserve">Настоящий Порядок регулирует процедуру (методику) определения размера платы по договорам на установку и эксплуатацию рекламных конструкций на земельных участках, зданиях или ином </w:t>
      </w:r>
      <w:r w:rsidR="0073062C" w:rsidRPr="009371E0">
        <w:rPr>
          <w:rFonts w:ascii="Times New Roman" w:hAnsi="Times New Roman" w:cs="Times New Roman"/>
          <w:sz w:val="28"/>
          <w:szCs w:val="28"/>
        </w:rPr>
        <w:t xml:space="preserve">недвижимом </w:t>
      </w:r>
      <w:r w:rsidRPr="009371E0">
        <w:rPr>
          <w:rFonts w:ascii="Times New Roman" w:hAnsi="Times New Roman" w:cs="Times New Roman"/>
          <w:sz w:val="28"/>
          <w:szCs w:val="28"/>
        </w:rPr>
        <w:t xml:space="preserve">имуществе, находящемся в собственности городского округа Тольятти. </w:t>
      </w:r>
    </w:p>
    <w:p w14:paraId="52A3DF69" w14:textId="2968FC12" w:rsidR="00E6192C" w:rsidRPr="009371E0" w:rsidRDefault="00E6192C" w:rsidP="00900E5A">
      <w:pPr>
        <w:pStyle w:val="a5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1E0">
        <w:rPr>
          <w:rFonts w:ascii="Times New Roman" w:hAnsi="Times New Roman" w:cs="Times New Roman"/>
          <w:sz w:val="28"/>
          <w:szCs w:val="28"/>
        </w:rPr>
        <w:t xml:space="preserve">Размер платы по договорам на установку и эксплуатацию рекламных конструкций на земельных участках, зданиях или ином </w:t>
      </w:r>
      <w:r w:rsidR="0073062C" w:rsidRPr="009371E0">
        <w:rPr>
          <w:rFonts w:ascii="Times New Roman" w:hAnsi="Times New Roman" w:cs="Times New Roman"/>
          <w:sz w:val="28"/>
          <w:szCs w:val="28"/>
        </w:rPr>
        <w:t xml:space="preserve">недвижимом </w:t>
      </w:r>
      <w:r w:rsidRPr="009371E0">
        <w:rPr>
          <w:rFonts w:ascii="Times New Roman" w:hAnsi="Times New Roman" w:cs="Times New Roman"/>
          <w:sz w:val="28"/>
          <w:szCs w:val="28"/>
        </w:rPr>
        <w:t xml:space="preserve">имуществе, находящемся в собственности городского округа Тольятти, заключаемым по итогам аукциона, считается равным рыночной стоимости платы по договорам на установку и эксплуатацию рекламных конструкций в месте установки такого объекта согласно схеме </w:t>
      </w:r>
      <w:r w:rsidRPr="009371E0">
        <w:rPr>
          <w:rFonts w:ascii="Times New Roman" w:hAnsi="Times New Roman" w:cs="Times New Roman"/>
          <w:iCs/>
          <w:sz w:val="28"/>
          <w:szCs w:val="28"/>
        </w:rPr>
        <w:t>размещения рекламных конструкций на территории городского округа Тольятти</w:t>
      </w:r>
      <w:r w:rsidRPr="009371E0">
        <w:rPr>
          <w:rFonts w:ascii="Times New Roman" w:hAnsi="Times New Roman" w:cs="Times New Roman"/>
          <w:sz w:val="28"/>
          <w:szCs w:val="28"/>
        </w:rPr>
        <w:t>, определяемой на основании отчета</w:t>
      </w:r>
      <w:proofErr w:type="gramEnd"/>
      <w:r w:rsidRPr="009371E0">
        <w:rPr>
          <w:rFonts w:ascii="Times New Roman" w:hAnsi="Times New Roman" w:cs="Times New Roman"/>
          <w:sz w:val="28"/>
          <w:szCs w:val="28"/>
        </w:rPr>
        <w:t xml:space="preserve"> об оценке, составленного по </w:t>
      </w:r>
      <w:r w:rsidRPr="009D0B6F">
        <w:rPr>
          <w:rFonts w:ascii="Times New Roman" w:hAnsi="Times New Roman" w:cs="Times New Roman"/>
          <w:sz w:val="28"/>
          <w:szCs w:val="28"/>
        </w:rPr>
        <w:t xml:space="preserve">результатам определения стоимости указанного объекта оценки в соответствии с законодательством, </w:t>
      </w:r>
      <w:r w:rsidRPr="009371E0">
        <w:rPr>
          <w:rFonts w:ascii="Times New Roman" w:hAnsi="Times New Roman" w:cs="Times New Roman"/>
          <w:sz w:val="28"/>
          <w:szCs w:val="28"/>
        </w:rPr>
        <w:t xml:space="preserve">регулирующим оценочную деятельность в Российской Федерации. </w:t>
      </w:r>
    </w:p>
    <w:p w14:paraId="73BE8F2A" w14:textId="451F44E1" w:rsidR="00E6192C" w:rsidRPr="009371E0" w:rsidRDefault="00E6192C" w:rsidP="00900E5A">
      <w:pPr>
        <w:pStyle w:val="a5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0">
        <w:rPr>
          <w:rFonts w:ascii="Times New Roman" w:hAnsi="Times New Roman" w:cs="Times New Roman"/>
          <w:sz w:val="28"/>
          <w:szCs w:val="28"/>
        </w:rPr>
        <w:t xml:space="preserve">Размер платы по договорам на установку и эксплуатацию рекламных конструкций на земельных участках, зданиях или ином </w:t>
      </w:r>
      <w:r w:rsidR="0073062C" w:rsidRPr="009371E0">
        <w:rPr>
          <w:rFonts w:ascii="Times New Roman" w:hAnsi="Times New Roman" w:cs="Times New Roman"/>
          <w:sz w:val="28"/>
          <w:szCs w:val="28"/>
        </w:rPr>
        <w:t xml:space="preserve">недвижимом </w:t>
      </w:r>
      <w:r w:rsidRPr="009371E0">
        <w:rPr>
          <w:rFonts w:ascii="Times New Roman" w:hAnsi="Times New Roman" w:cs="Times New Roman"/>
          <w:sz w:val="28"/>
          <w:szCs w:val="28"/>
        </w:rPr>
        <w:t>имуществе, находящемся в собственности городского округа Тольятти</w:t>
      </w:r>
      <w:r w:rsidR="00AE2DD4">
        <w:rPr>
          <w:rFonts w:ascii="Times New Roman" w:hAnsi="Times New Roman" w:cs="Times New Roman"/>
          <w:sz w:val="28"/>
          <w:szCs w:val="28"/>
        </w:rPr>
        <w:t>,</w:t>
      </w:r>
      <w:r w:rsidRPr="009371E0">
        <w:rPr>
          <w:rFonts w:ascii="Times New Roman" w:hAnsi="Times New Roman" w:cs="Times New Roman"/>
          <w:sz w:val="28"/>
          <w:szCs w:val="28"/>
        </w:rPr>
        <w:t xml:space="preserve"> определяется из расчета его применения за год использования рекламной конструкции. </w:t>
      </w:r>
    </w:p>
    <w:p w14:paraId="70873E28" w14:textId="6ED128D2" w:rsidR="00E6192C" w:rsidRPr="009371E0" w:rsidRDefault="00E6192C" w:rsidP="00900E5A">
      <w:pPr>
        <w:pStyle w:val="a5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0">
        <w:rPr>
          <w:rFonts w:ascii="Times New Roman" w:hAnsi="Times New Roman" w:cs="Times New Roman"/>
          <w:sz w:val="28"/>
          <w:szCs w:val="28"/>
        </w:rPr>
        <w:t xml:space="preserve">Объектом оценки является право установки и эксплуатации рекламной конструкции на земельных участках, зданиях или ином </w:t>
      </w:r>
      <w:r w:rsidR="0073062C" w:rsidRPr="009371E0">
        <w:rPr>
          <w:rFonts w:ascii="Times New Roman" w:hAnsi="Times New Roman" w:cs="Times New Roman"/>
          <w:sz w:val="28"/>
          <w:szCs w:val="28"/>
        </w:rPr>
        <w:t xml:space="preserve">недвижимом </w:t>
      </w:r>
      <w:r w:rsidRPr="009371E0">
        <w:rPr>
          <w:rFonts w:ascii="Times New Roman" w:hAnsi="Times New Roman" w:cs="Times New Roman"/>
          <w:sz w:val="28"/>
          <w:szCs w:val="28"/>
        </w:rPr>
        <w:t>имуществе, находящемся в собственности городского округа Тольятти.</w:t>
      </w:r>
    </w:p>
    <w:p w14:paraId="0F688722" w14:textId="77777777" w:rsidR="00E6192C" w:rsidRPr="009D0B6F" w:rsidRDefault="00E6192C" w:rsidP="00900E5A">
      <w:pPr>
        <w:pStyle w:val="a5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1E0">
        <w:rPr>
          <w:rFonts w:ascii="Times New Roman" w:hAnsi="Times New Roman" w:cs="Times New Roman"/>
          <w:sz w:val="28"/>
          <w:szCs w:val="28"/>
        </w:rPr>
        <w:t>Основанием для проведения оценки является муниципальный контракт на проведение оценки, заключенный администрацией городского округа Тольятти в лице уполномоченного органа администрации городского округа Тольятти с оценщиком или с юридическим лицом</w:t>
      </w:r>
      <w:r w:rsidRPr="009D0B6F">
        <w:rPr>
          <w:rFonts w:ascii="Times New Roman" w:hAnsi="Times New Roman" w:cs="Times New Roman"/>
          <w:sz w:val="28"/>
          <w:szCs w:val="28"/>
        </w:rPr>
        <w:t>, с которым оценщик заключил трудовой договор.</w:t>
      </w:r>
    </w:p>
    <w:p w14:paraId="3814EDE8" w14:textId="77777777" w:rsidR="00E6192C" w:rsidRPr="009D0B6F" w:rsidRDefault="00E6192C" w:rsidP="00AB1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6. Оценка объекта оценки выполняется оценщиком на основе задания на оценку, которое является неотъемлемой частью муниципального контракта на оценку объекта оценки (далее - договор на оценку) и содержит следующую информацию:</w:t>
      </w:r>
    </w:p>
    <w:p w14:paraId="15F7ACDC" w14:textId="77777777" w:rsidR="00E6192C" w:rsidRPr="009D0B6F" w:rsidRDefault="00E6192C" w:rsidP="00AB1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lastRenderedPageBreak/>
        <w:t>- информацию, предусмотренную Федеральными стандартами оценки, действующими на момент проведения оценки;</w:t>
      </w:r>
    </w:p>
    <w:p w14:paraId="59AF23A6" w14:textId="77777777" w:rsidR="00E6192C" w:rsidRPr="009D0B6F" w:rsidRDefault="00E6192C" w:rsidP="00AB1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- иные существенные допущения, установленные уполномоченным органом администрации городского округа Тольятти, исходя из индивидуальных характеристик предполагаемого места установки рекламной конструкции, являющиеся обязательными для оценщика при отборе объектов-аналогов.</w:t>
      </w:r>
    </w:p>
    <w:p w14:paraId="2EF78C32" w14:textId="77777777" w:rsidR="00E6192C" w:rsidRPr="009D0B6F" w:rsidRDefault="00E6192C" w:rsidP="00AB1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7. К иным существенным допущениям, подлежащим включению в задания на оценку, относятся:</w:t>
      </w:r>
    </w:p>
    <w:p w14:paraId="69CA1B6D" w14:textId="77777777" w:rsidR="00E6192C" w:rsidRPr="009D0B6F" w:rsidRDefault="00E6192C" w:rsidP="00AB1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 xml:space="preserve">а) расположение места установки рекламной конструкции с учетом административно-территориального деления города Тольятти (Автозаводский район, Центральный район, Комсомольский район, территория микрорайонов (Поволжский, Федоровка, Шлюзовой, </w:t>
      </w:r>
      <w:proofErr w:type="spellStart"/>
      <w:r w:rsidRPr="009D0B6F">
        <w:rPr>
          <w:rFonts w:ascii="Times New Roman" w:hAnsi="Times New Roman" w:cs="Times New Roman"/>
          <w:sz w:val="28"/>
          <w:szCs w:val="28"/>
        </w:rPr>
        <w:t>Новоматюшкино</w:t>
      </w:r>
      <w:proofErr w:type="spellEnd"/>
      <w:r w:rsidRPr="009D0B6F">
        <w:rPr>
          <w:rFonts w:ascii="Times New Roman" w:hAnsi="Times New Roman" w:cs="Times New Roman"/>
          <w:sz w:val="28"/>
          <w:szCs w:val="28"/>
        </w:rPr>
        <w:t>, Портовый, Загородный);</w:t>
      </w:r>
    </w:p>
    <w:p w14:paraId="098B0675" w14:textId="77777777" w:rsidR="00E6192C" w:rsidRPr="009D0B6F" w:rsidRDefault="00E6192C" w:rsidP="00AB1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б) окружающая застройка (градостроительное зонирование):</w:t>
      </w:r>
    </w:p>
    <w:p w14:paraId="35837286" w14:textId="6F9F6881" w:rsidR="00E6192C" w:rsidRPr="009D0B6F" w:rsidRDefault="00E6192C" w:rsidP="00AB1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- жилая зон</w:t>
      </w:r>
      <w:r w:rsidR="005F5041">
        <w:rPr>
          <w:rFonts w:ascii="Times New Roman" w:hAnsi="Times New Roman" w:cs="Times New Roman"/>
          <w:sz w:val="28"/>
          <w:szCs w:val="28"/>
        </w:rPr>
        <w:t xml:space="preserve">а </w:t>
      </w:r>
      <w:r w:rsidR="005F5041" w:rsidRPr="009D0B6F">
        <w:rPr>
          <w:rFonts w:ascii="Times New Roman" w:hAnsi="Times New Roman" w:cs="Times New Roman"/>
          <w:sz w:val="28"/>
          <w:szCs w:val="28"/>
        </w:rPr>
        <w:t>–</w:t>
      </w:r>
      <w:r w:rsidRPr="009D0B6F">
        <w:rPr>
          <w:rFonts w:ascii="Times New Roman" w:hAnsi="Times New Roman" w:cs="Times New Roman"/>
          <w:sz w:val="28"/>
          <w:szCs w:val="28"/>
        </w:rPr>
        <w:t xml:space="preserve"> 1 (Ж-1А, Ж-1Б, Ж-2);</w:t>
      </w:r>
    </w:p>
    <w:p w14:paraId="0ECD451E" w14:textId="5F763AF4" w:rsidR="00E6192C" w:rsidRPr="009D0B6F" w:rsidRDefault="00E6192C" w:rsidP="00AB1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- жилая зона – 2 (Ж-3, Ж-4, Ж-5);</w:t>
      </w:r>
    </w:p>
    <w:p w14:paraId="73E1397B" w14:textId="77777777" w:rsidR="00E6192C" w:rsidRPr="009D0B6F" w:rsidRDefault="00E6192C" w:rsidP="00AB1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- общественно-деловая зона;</w:t>
      </w:r>
    </w:p>
    <w:p w14:paraId="22671C9F" w14:textId="77777777" w:rsidR="00E6192C" w:rsidRPr="009D0B6F" w:rsidRDefault="00E6192C" w:rsidP="00AB1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- зона промышленности и коммунально-складских объектов;</w:t>
      </w:r>
    </w:p>
    <w:p w14:paraId="68C1B9D4" w14:textId="77777777" w:rsidR="00E6192C" w:rsidRPr="009D0B6F" w:rsidRDefault="00E6192C" w:rsidP="00AB1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 xml:space="preserve">- зона инженерной и транспортной инфраструктуры; </w:t>
      </w:r>
    </w:p>
    <w:p w14:paraId="6B02F173" w14:textId="77777777" w:rsidR="00E6192C" w:rsidRPr="009D0B6F" w:rsidRDefault="00E6192C" w:rsidP="00AB1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- зона рекреационного назначения;</w:t>
      </w:r>
    </w:p>
    <w:p w14:paraId="6AF5B725" w14:textId="77777777" w:rsidR="00E6192C" w:rsidRPr="009D0B6F" w:rsidRDefault="00E6192C" w:rsidP="00AB1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- зона специального назначения.</w:t>
      </w:r>
    </w:p>
    <w:p w14:paraId="6F7FF5B5" w14:textId="77777777" w:rsidR="00E6192C" w:rsidRPr="009371E0" w:rsidRDefault="00E6192C" w:rsidP="00AB1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 xml:space="preserve">8. В </w:t>
      </w:r>
      <w:r w:rsidRPr="009371E0">
        <w:rPr>
          <w:rFonts w:ascii="Times New Roman" w:hAnsi="Times New Roman" w:cs="Times New Roman"/>
          <w:sz w:val="28"/>
          <w:szCs w:val="28"/>
        </w:rPr>
        <w:t>случае отсутствия объектов-аналогов, соответствующих существенным допущениям, включенным в задание на оценку в соответствии с подпунктом «б» пункта 7 настоящего Порядка, оценщик выбирает объекты с иным градостроительным зонированием, но с обязательным соответствием существенным допущениям, включенным в задание на оценку в соответствии с подпунктом «а» пункта 7 настоящего Порядка.</w:t>
      </w:r>
    </w:p>
    <w:p w14:paraId="022FD607" w14:textId="4DF0F148" w:rsidR="00E6192C" w:rsidRDefault="00E6192C" w:rsidP="00AB1633">
      <w:pPr>
        <w:tabs>
          <w:tab w:val="left" w:pos="1276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371E0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9371E0">
        <w:rPr>
          <w:rFonts w:ascii="Times New Roman" w:hAnsi="Times New Roman" w:cs="Times New Roman"/>
          <w:sz w:val="28"/>
          <w:szCs w:val="28"/>
        </w:rPr>
        <w:t xml:space="preserve">Рассчитанный в соответствии с пунктом 2 настоящего Порядка размер платы на установку и эксплуатацию рекламных конструкций увеличивается ежегодно на размер уровня инфляции, установленного в федеральном </w:t>
      </w:r>
      <w:hyperlink r:id="rId10" w:history="1">
        <w:r w:rsidRPr="009371E0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9371E0">
        <w:rPr>
          <w:rFonts w:ascii="Times New Roman" w:hAnsi="Times New Roman" w:cs="Times New Roman"/>
          <w:sz w:val="28"/>
          <w:szCs w:val="28"/>
        </w:rPr>
        <w:t xml:space="preserve">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договор на установку и эксплуатацию</w:t>
      </w:r>
      <w:proofErr w:type="gramEnd"/>
      <w:r w:rsidRPr="009371E0">
        <w:rPr>
          <w:rFonts w:ascii="Times New Roman" w:hAnsi="Times New Roman" w:cs="Times New Roman"/>
          <w:sz w:val="28"/>
          <w:szCs w:val="28"/>
        </w:rPr>
        <w:t xml:space="preserve"> рекламных конструкций на земельных участках, зданиях или ином </w:t>
      </w:r>
      <w:r w:rsidR="00656289" w:rsidRPr="009371E0">
        <w:rPr>
          <w:rFonts w:ascii="Times New Roman" w:hAnsi="Times New Roman" w:cs="Times New Roman"/>
          <w:sz w:val="28"/>
          <w:szCs w:val="28"/>
        </w:rPr>
        <w:t xml:space="preserve">недвижимом </w:t>
      </w:r>
      <w:r w:rsidRPr="009371E0">
        <w:rPr>
          <w:rFonts w:ascii="Times New Roman" w:hAnsi="Times New Roman" w:cs="Times New Roman"/>
          <w:sz w:val="28"/>
          <w:szCs w:val="28"/>
        </w:rPr>
        <w:t>имуществе, находящемся в собственности городского округа Тольятти</w:t>
      </w:r>
      <w:r w:rsidRPr="009D0B6F">
        <w:rPr>
          <w:rFonts w:ascii="Times New Roman" w:hAnsi="Times New Roman" w:cs="Times New Roman"/>
          <w:sz w:val="28"/>
          <w:szCs w:val="28"/>
        </w:rPr>
        <w:t>.</w:t>
      </w:r>
    </w:p>
    <w:p w14:paraId="2F6530D9" w14:textId="2102C82D" w:rsidR="005F5041" w:rsidRDefault="005F5041" w:rsidP="0006121C">
      <w:pPr>
        <w:tabs>
          <w:tab w:val="left" w:pos="1276"/>
        </w:tabs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2C6394C" w14:textId="3E5540E1" w:rsidR="005F5041" w:rsidRDefault="005F5041" w:rsidP="0006121C">
      <w:pPr>
        <w:tabs>
          <w:tab w:val="left" w:pos="1276"/>
        </w:tabs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7A6BC42" w14:textId="61979AEC" w:rsidR="005F5041" w:rsidRPr="009371E0" w:rsidRDefault="005F5041" w:rsidP="005F5041">
      <w:pPr>
        <w:tabs>
          <w:tab w:val="left" w:pos="1276"/>
        </w:tabs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</w:p>
    <w:sectPr w:rsidR="005F5041" w:rsidRPr="009371E0" w:rsidSect="0006121C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0BE75" w14:textId="77777777" w:rsidR="001C03F1" w:rsidRDefault="001C03F1" w:rsidP="00B75F36">
      <w:pPr>
        <w:spacing w:after="0" w:line="240" w:lineRule="auto"/>
      </w:pPr>
      <w:r>
        <w:separator/>
      </w:r>
    </w:p>
  </w:endnote>
  <w:endnote w:type="continuationSeparator" w:id="0">
    <w:p w14:paraId="7DFFE17D" w14:textId="77777777" w:rsidR="001C03F1" w:rsidRDefault="001C03F1" w:rsidP="00B75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E16175" w14:textId="77777777" w:rsidR="001C03F1" w:rsidRDefault="001C03F1" w:rsidP="00B75F36">
      <w:pPr>
        <w:spacing w:after="0" w:line="240" w:lineRule="auto"/>
      </w:pPr>
      <w:r>
        <w:separator/>
      </w:r>
    </w:p>
  </w:footnote>
  <w:footnote w:type="continuationSeparator" w:id="0">
    <w:p w14:paraId="0841421D" w14:textId="77777777" w:rsidR="001C03F1" w:rsidRDefault="001C03F1" w:rsidP="00B75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74994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78027B7" w14:textId="612BF76F" w:rsidR="00666F9B" w:rsidRPr="0006121C" w:rsidRDefault="00666F9B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6121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6121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6121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9375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6121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56346"/>
    <w:multiLevelType w:val="multilevel"/>
    <w:tmpl w:val="8D6280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12" w:hanging="2160"/>
      </w:pPr>
      <w:rPr>
        <w:rFonts w:hint="default"/>
      </w:rPr>
    </w:lvl>
  </w:abstractNum>
  <w:abstractNum w:abstractNumId="1">
    <w:nsid w:val="157E279D"/>
    <w:multiLevelType w:val="hybridMultilevel"/>
    <w:tmpl w:val="B7F2494E"/>
    <w:lvl w:ilvl="0" w:tplc="D61A3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F4223"/>
    <w:multiLevelType w:val="multilevel"/>
    <w:tmpl w:val="1BC8130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395646EF"/>
    <w:multiLevelType w:val="multilevel"/>
    <w:tmpl w:val="521081AC"/>
    <w:lvl w:ilvl="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4">
    <w:nsid w:val="421138FD"/>
    <w:multiLevelType w:val="hybridMultilevel"/>
    <w:tmpl w:val="EA10F6F0"/>
    <w:lvl w:ilvl="0" w:tplc="8A9ADB18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6922346"/>
    <w:multiLevelType w:val="hybridMultilevel"/>
    <w:tmpl w:val="F960A2FA"/>
    <w:lvl w:ilvl="0" w:tplc="2C1A4E72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ABC4B03"/>
    <w:multiLevelType w:val="multilevel"/>
    <w:tmpl w:val="4E125D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57B92C9F"/>
    <w:multiLevelType w:val="hybridMultilevel"/>
    <w:tmpl w:val="5AB086E8"/>
    <w:lvl w:ilvl="0" w:tplc="A96C21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5677BB2"/>
    <w:multiLevelType w:val="multilevel"/>
    <w:tmpl w:val="78EC5E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12" w:hanging="2160"/>
      </w:pPr>
      <w:rPr>
        <w:rFonts w:hint="default"/>
      </w:rPr>
    </w:lvl>
  </w:abstractNum>
  <w:abstractNum w:abstractNumId="9">
    <w:nsid w:val="6B2A0743"/>
    <w:multiLevelType w:val="hybridMultilevel"/>
    <w:tmpl w:val="1830502C"/>
    <w:lvl w:ilvl="0" w:tplc="B270FB88">
      <w:start w:val="46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2963C38"/>
    <w:multiLevelType w:val="multilevel"/>
    <w:tmpl w:val="BAFE28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2"/>
  </w:num>
  <w:num w:numId="5">
    <w:abstractNumId w:val="10"/>
  </w:num>
  <w:num w:numId="6">
    <w:abstractNumId w:val="9"/>
  </w:num>
  <w:num w:numId="7">
    <w:abstractNumId w:val="6"/>
  </w:num>
  <w:num w:numId="8">
    <w:abstractNumId w:val="1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CA3"/>
    <w:rsid w:val="00006AB3"/>
    <w:rsid w:val="0002049D"/>
    <w:rsid w:val="00054407"/>
    <w:rsid w:val="00054697"/>
    <w:rsid w:val="000609B9"/>
    <w:rsid w:val="0006121C"/>
    <w:rsid w:val="00071793"/>
    <w:rsid w:val="00071E62"/>
    <w:rsid w:val="0008325B"/>
    <w:rsid w:val="000A4355"/>
    <w:rsid w:val="000A77BE"/>
    <w:rsid w:val="000B7E47"/>
    <w:rsid w:val="000C1783"/>
    <w:rsid w:val="000C2B3B"/>
    <w:rsid w:val="000D367C"/>
    <w:rsid w:val="000D5BD2"/>
    <w:rsid w:val="000E7C96"/>
    <w:rsid w:val="000F76DF"/>
    <w:rsid w:val="00101BB0"/>
    <w:rsid w:val="00124EFD"/>
    <w:rsid w:val="001252C4"/>
    <w:rsid w:val="00127C91"/>
    <w:rsid w:val="001408B1"/>
    <w:rsid w:val="00163121"/>
    <w:rsid w:val="001800B6"/>
    <w:rsid w:val="00182DA6"/>
    <w:rsid w:val="00193758"/>
    <w:rsid w:val="00196D29"/>
    <w:rsid w:val="001C03F1"/>
    <w:rsid w:val="0020766C"/>
    <w:rsid w:val="00207F02"/>
    <w:rsid w:val="00260FBF"/>
    <w:rsid w:val="00267A7E"/>
    <w:rsid w:val="0029295E"/>
    <w:rsid w:val="002B2991"/>
    <w:rsid w:val="002C0CF8"/>
    <w:rsid w:val="002C573A"/>
    <w:rsid w:val="002D637E"/>
    <w:rsid w:val="002D7F5E"/>
    <w:rsid w:val="002E6F53"/>
    <w:rsid w:val="002F4339"/>
    <w:rsid w:val="002F6597"/>
    <w:rsid w:val="00325084"/>
    <w:rsid w:val="00334F2E"/>
    <w:rsid w:val="003358A7"/>
    <w:rsid w:val="00336AB7"/>
    <w:rsid w:val="00336BFF"/>
    <w:rsid w:val="003508C5"/>
    <w:rsid w:val="00354CDE"/>
    <w:rsid w:val="003570E4"/>
    <w:rsid w:val="00362114"/>
    <w:rsid w:val="003624F3"/>
    <w:rsid w:val="00364192"/>
    <w:rsid w:val="00373829"/>
    <w:rsid w:val="00374DB3"/>
    <w:rsid w:val="00376C8A"/>
    <w:rsid w:val="00393C61"/>
    <w:rsid w:val="003B6E20"/>
    <w:rsid w:val="003D33D0"/>
    <w:rsid w:val="003D3975"/>
    <w:rsid w:val="003D7A28"/>
    <w:rsid w:val="003E3BC3"/>
    <w:rsid w:val="003F7CB3"/>
    <w:rsid w:val="0041408A"/>
    <w:rsid w:val="004214EA"/>
    <w:rsid w:val="00425C00"/>
    <w:rsid w:val="0043307B"/>
    <w:rsid w:val="00440B42"/>
    <w:rsid w:val="00445193"/>
    <w:rsid w:val="004649EF"/>
    <w:rsid w:val="004874A8"/>
    <w:rsid w:val="004A2365"/>
    <w:rsid w:val="004C76F9"/>
    <w:rsid w:val="004E1525"/>
    <w:rsid w:val="004E71C4"/>
    <w:rsid w:val="004F117E"/>
    <w:rsid w:val="00532717"/>
    <w:rsid w:val="00532754"/>
    <w:rsid w:val="00534F5C"/>
    <w:rsid w:val="005414D9"/>
    <w:rsid w:val="00567CD0"/>
    <w:rsid w:val="0059393D"/>
    <w:rsid w:val="005A5339"/>
    <w:rsid w:val="005A570A"/>
    <w:rsid w:val="005B5BC6"/>
    <w:rsid w:val="005C1018"/>
    <w:rsid w:val="005D5BAC"/>
    <w:rsid w:val="005D6835"/>
    <w:rsid w:val="005D6D5A"/>
    <w:rsid w:val="005F3A20"/>
    <w:rsid w:val="005F5041"/>
    <w:rsid w:val="0060096B"/>
    <w:rsid w:val="00611333"/>
    <w:rsid w:val="006143B8"/>
    <w:rsid w:val="0062583B"/>
    <w:rsid w:val="006319CF"/>
    <w:rsid w:val="006345B5"/>
    <w:rsid w:val="00646A18"/>
    <w:rsid w:val="00651710"/>
    <w:rsid w:val="00656289"/>
    <w:rsid w:val="00663AB7"/>
    <w:rsid w:val="00666F9B"/>
    <w:rsid w:val="0069030F"/>
    <w:rsid w:val="00691183"/>
    <w:rsid w:val="00692703"/>
    <w:rsid w:val="006A2BD4"/>
    <w:rsid w:val="006A53F2"/>
    <w:rsid w:val="006D5CE3"/>
    <w:rsid w:val="006E23D1"/>
    <w:rsid w:val="006E7833"/>
    <w:rsid w:val="006F195C"/>
    <w:rsid w:val="00702D54"/>
    <w:rsid w:val="00711445"/>
    <w:rsid w:val="007136A4"/>
    <w:rsid w:val="00727A44"/>
    <w:rsid w:val="0073062C"/>
    <w:rsid w:val="00741059"/>
    <w:rsid w:val="007570D0"/>
    <w:rsid w:val="007575D8"/>
    <w:rsid w:val="00764173"/>
    <w:rsid w:val="00784A5D"/>
    <w:rsid w:val="00790F03"/>
    <w:rsid w:val="007A3CA3"/>
    <w:rsid w:val="007A61EA"/>
    <w:rsid w:val="007D3779"/>
    <w:rsid w:val="007F45DD"/>
    <w:rsid w:val="0081165B"/>
    <w:rsid w:val="00812D1E"/>
    <w:rsid w:val="00815E97"/>
    <w:rsid w:val="00826F94"/>
    <w:rsid w:val="00880911"/>
    <w:rsid w:val="008872F7"/>
    <w:rsid w:val="00896E4E"/>
    <w:rsid w:val="008E1FFC"/>
    <w:rsid w:val="008F4187"/>
    <w:rsid w:val="00900E5A"/>
    <w:rsid w:val="009137C5"/>
    <w:rsid w:val="00916E14"/>
    <w:rsid w:val="009202D3"/>
    <w:rsid w:val="0093172D"/>
    <w:rsid w:val="00933ECB"/>
    <w:rsid w:val="00934198"/>
    <w:rsid w:val="009371E0"/>
    <w:rsid w:val="0096663B"/>
    <w:rsid w:val="0097494A"/>
    <w:rsid w:val="00975DBF"/>
    <w:rsid w:val="00981DB7"/>
    <w:rsid w:val="00983E2F"/>
    <w:rsid w:val="00991A84"/>
    <w:rsid w:val="009A59E2"/>
    <w:rsid w:val="009B056A"/>
    <w:rsid w:val="009B09AB"/>
    <w:rsid w:val="009B47F0"/>
    <w:rsid w:val="009C36B4"/>
    <w:rsid w:val="009C7C29"/>
    <w:rsid w:val="009D0B6F"/>
    <w:rsid w:val="009D3716"/>
    <w:rsid w:val="009E2117"/>
    <w:rsid w:val="009E3DFB"/>
    <w:rsid w:val="00A1508F"/>
    <w:rsid w:val="00A16632"/>
    <w:rsid w:val="00A2125C"/>
    <w:rsid w:val="00A30B31"/>
    <w:rsid w:val="00A31298"/>
    <w:rsid w:val="00A46E5B"/>
    <w:rsid w:val="00A47E60"/>
    <w:rsid w:val="00A52A96"/>
    <w:rsid w:val="00A5675C"/>
    <w:rsid w:val="00A64514"/>
    <w:rsid w:val="00A65259"/>
    <w:rsid w:val="00A71FD6"/>
    <w:rsid w:val="00A73E15"/>
    <w:rsid w:val="00A9423A"/>
    <w:rsid w:val="00AA4A65"/>
    <w:rsid w:val="00AB1633"/>
    <w:rsid w:val="00AD00BD"/>
    <w:rsid w:val="00AD0CA5"/>
    <w:rsid w:val="00AE2DD4"/>
    <w:rsid w:val="00AF3E88"/>
    <w:rsid w:val="00B11AA6"/>
    <w:rsid w:val="00B3221A"/>
    <w:rsid w:val="00B40622"/>
    <w:rsid w:val="00B438DA"/>
    <w:rsid w:val="00B53F6E"/>
    <w:rsid w:val="00B54825"/>
    <w:rsid w:val="00B54BB7"/>
    <w:rsid w:val="00B743F3"/>
    <w:rsid w:val="00B75F36"/>
    <w:rsid w:val="00B83926"/>
    <w:rsid w:val="00B92EE9"/>
    <w:rsid w:val="00BA3357"/>
    <w:rsid w:val="00BB00DE"/>
    <w:rsid w:val="00C113B6"/>
    <w:rsid w:val="00C14B92"/>
    <w:rsid w:val="00C1644C"/>
    <w:rsid w:val="00C21084"/>
    <w:rsid w:val="00C3167F"/>
    <w:rsid w:val="00C41077"/>
    <w:rsid w:val="00C50CD3"/>
    <w:rsid w:val="00C74783"/>
    <w:rsid w:val="00C876D0"/>
    <w:rsid w:val="00C909B4"/>
    <w:rsid w:val="00C90E29"/>
    <w:rsid w:val="00CB0363"/>
    <w:rsid w:val="00CC37DE"/>
    <w:rsid w:val="00CC47E5"/>
    <w:rsid w:val="00CC47E9"/>
    <w:rsid w:val="00CE1A3B"/>
    <w:rsid w:val="00CE4947"/>
    <w:rsid w:val="00D01A31"/>
    <w:rsid w:val="00D13AF9"/>
    <w:rsid w:val="00D25E35"/>
    <w:rsid w:val="00D31E9C"/>
    <w:rsid w:val="00D4177C"/>
    <w:rsid w:val="00D420B7"/>
    <w:rsid w:val="00D42DAB"/>
    <w:rsid w:val="00D647B6"/>
    <w:rsid w:val="00D65E6F"/>
    <w:rsid w:val="00D741B5"/>
    <w:rsid w:val="00DA4A04"/>
    <w:rsid w:val="00DA7124"/>
    <w:rsid w:val="00DB1DBA"/>
    <w:rsid w:val="00DB5060"/>
    <w:rsid w:val="00DC3604"/>
    <w:rsid w:val="00DD4B6C"/>
    <w:rsid w:val="00E140A4"/>
    <w:rsid w:val="00E2591C"/>
    <w:rsid w:val="00E3637B"/>
    <w:rsid w:val="00E42BB9"/>
    <w:rsid w:val="00E44D71"/>
    <w:rsid w:val="00E569CE"/>
    <w:rsid w:val="00E6192C"/>
    <w:rsid w:val="00E66A40"/>
    <w:rsid w:val="00E81908"/>
    <w:rsid w:val="00E839F3"/>
    <w:rsid w:val="00E95E50"/>
    <w:rsid w:val="00ED1DDF"/>
    <w:rsid w:val="00EE0D48"/>
    <w:rsid w:val="00EF38EE"/>
    <w:rsid w:val="00EF3DF5"/>
    <w:rsid w:val="00F24C9F"/>
    <w:rsid w:val="00F33058"/>
    <w:rsid w:val="00F41FB6"/>
    <w:rsid w:val="00F41FC7"/>
    <w:rsid w:val="00F53509"/>
    <w:rsid w:val="00F648CA"/>
    <w:rsid w:val="00F66D0C"/>
    <w:rsid w:val="00F72D87"/>
    <w:rsid w:val="00F7589D"/>
    <w:rsid w:val="00F84333"/>
    <w:rsid w:val="00F85790"/>
    <w:rsid w:val="00FA0FF8"/>
    <w:rsid w:val="00FC2506"/>
    <w:rsid w:val="00FC2589"/>
    <w:rsid w:val="00FC6F9B"/>
    <w:rsid w:val="00FD6419"/>
    <w:rsid w:val="00FF3B1F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3DF5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3CA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3CA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A3CA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7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7CB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42DAB"/>
    <w:pPr>
      <w:ind w:left="720"/>
      <w:contextualSpacing/>
    </w:pPr>
  </w:style>
  <w:style w:type="table" w:styleId="a6">
    <w:name w:val="Table Grid"/>
    <w:basedOn w:val="a1"/>
    <w:uiPriority w:val="39"/>
    <w:rsid w:val="0061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7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5F36"/>
  </w:style>
  <w:style w:type="paragraph" w:styleId="a9">
    <w:name w:val="footer"/>
    <w:basedOn w:val="a"/>
    <w:link w:val="aa"/>
    <w:uiPriority w:val="99"/>
    <w:unhideWhenUsed/>
    <w:rsid w:val="00B7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5F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3CA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3CA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A3CA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7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7CB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42DAB"/>
    <w:pPr>
      <w:ind w:left="720"/>
      <w:contextualSpacing/>
    </w:pPr>
  </w:style>
  <w:style w:type="table" w:styleId="a6">
    <w:name w:val="Table Grid"/>
    <w:basedOn w:val="a1"/>
    <w:uiPriority w:val="39"/>
    <w:rsid w:val="0061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7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5F36"/>
  </w:style>
  <w:style w:type="paragraph" w:styleId="a9">
    <w:name w:val="footer"/>
    <w:basedOn w:val="a"/>
    <w:link w:val="aa"/>
    <w:uiPriority w:val="99"/>
    <w:unhideWhenUsed/>
    <w:rsid w:val="00B7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5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4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3B8C6BCCCB389C2B451C87488428F9855DA95D917A0F3B4EBD7CCA30F35C294044964BA54ED3FS6P0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923D2B4DBD736B2942F7EB7761A8CFC31DC3A4B8FC254E9F3390CBE3EB05AF16F82844F681009CBF606549D4d2o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93843-8B01-4CDE-A82B-D5BAF37A4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Науменкова Марина Михайловна</dc:creator>
  <cp:lastModifiedBy>Елена Е. Филатова</cp:lastModifiedBy>
  <cp:revision>7</cp:revision>
  <cp:lastPrinted>2024-09-16T12:39:00Z</cp:lastPrinted>
  <dcterms:created xsi:type="dcterms:W3CDTF">2024-08-16T10:08:00Z</dcterms:created>
  <dcterms:modified xsi:type="dcterms:W3CDTF">2024-10-07T04:21:00Z</dcterms:modified>
</cp:coreProperties>
</file>